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CC" w:rsidRPr="00F935DC" w:rsidRDefault="00D906CC" w:rsidP="00D906C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F935DC">
        <w:rPr>
          <w:sz w:val="28"/>
          <w:shd w:val="clear" w:color="auto" w:fill="FFFFFF"/>
        </w:rPr>
        <w:t xml:space="preserve">АДМИНИСТРАЦИЯ </w:t>
      </w:r>
    </w:p>
    <w:p w:rsidR="00D906CC" w:rsidRPr="00F935DC" w:rsidRDefault="00D906CC" w:rsidP="00D906C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F935DC">
        <w:rPr>
          <w:sz w:val="28"/>
          <w:shd w:val="clear" w:color="auto" w:fill="FFFFFF"/>
        </w:rPr>
        <w:t xml:space="preserve">СЕРГЕЕВСКОГО СЕЛЬСКОГО ПОСЕЛЕНИЯ </w:t>
      </w:r>
    </w:p>
    <w:p w:rsidR="00D906CC" w:rsidRPr="00F935DC" w:rsidRDefault="00D906CC" w:rsidP="00D906C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F935DC">
        <w:rPr>
          <w:sz w:val="28"/>
          <w:shd w:val="clear" w:color="auto" w:fill="FFFFFF"/>
        </w:rPr>
        <w:t>ОКОНЕШНИКОВСКОГО МУНИЦИПАЛЬНОГО РАЙОНА</w:t>
      </w:r>
    </w:p>
    <w:p w:rsidR="00D906CC" w:rsidRPr="00F935DC" w:rsidRDefault="00D906CC" w:rsidP="00D906CC">
      <w:pPr>
        <w:spacing w:after="0" w:line="240" w:lineRule="auto"/>
        <w:ind w:firstLine="0"/>
        <w:jc w:val="center"/>
        <w:rPr>
          <w:sz w:val="28"/>
          <w:shd w:val="clear" w:color="auto" w:fill="FFFFFF"/>
        </w:rPr>
      </w:pPr>
      <w:r w:rsidRPr="00F935DC">
        <w:rPr>
          <w:sz w:val="28"/>
          <w:shd w:val="clear" w:color="auto" w:fill="FFFFFF"/>
        </w:rPr>
        <w:t>ОМСКОЙ ОБЛАСТИ</w:t>
      </w:r>
    </w:p>
    <w:p w:rsidR="00D906CC" w:rsidRPr="00F935DC" w:rsidRDefault="00D906CC" w:rsidP="00D906CC">
      <w:pPr>
        <w:spacing w:after="0" w:line="240" w:lineRule="auto"/>
        <w:ind w:firstLine="0"/>
        <w:jc w:val="center"/>
        <w:rPr>
          <w:rFonts w:eastAsia="Calibri"/>
          <w:color w:val="auto"/>
          <w:szCs w:val="24"/>
          <w:lang w:eastAsia="en-US"/>
        </w:rPr>
      </w:pPr>
    </w:p>
    <w:p w:rsidR="00D906CC" w:rsidRPr="00F935DC" w:rsidRDefault="00D906CC" w:rsidP="00D906C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ind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F935DC">
        <w:rPr>
          <w:rFonts w:eastAsia="Calibri"/>
          <w:b/>
          <w:color w:val="auto"/>
          <w:szCs w:val="24"/>
          <w:lang w:eastAsia="en-US"/>
        </w:rPr>
        <w:tab/>
      </w:r>
      <w:proofErr w:type="gramStart"/>
      <w:r w:rsidRPr="00F935DC">
        <w:rPr>
          <w:rFonts w:eastAsia="Calibri"/>
          <w:b/>
          <w:color w:val="auto"/>
          <w:szCs w:val="24"/>
          <w:lang w:eastAsia="en-US"/>
        </w:rPr>
        <w:t>П</w:t>
      </w:r>
      <w:proofErr w:type="gramEnd"/>
      <w:r w:rsidRPr="00F935DC">
        <w:rPr>
          <w:rFonts w:eastAsia="Calibri"/>
          <w:b/>
          <w:color w:val="auto"/>
          <w:szCs w:val="24"/>
          <w:lang w:eastAsia="en-US"/>
        </w:rPr>
        <w:t xml:space="preserve"> О С Т А Н О В Л Е Н И Е </w:t>
      </w:r>
      <w:r w:rsidRPr="00F935DC">
        <w:rPr>
          <w:rFonts w:eastAsia="Calibri"/>
          <w:b/>
          <w:color w:val="auto"/>
          <w:szCs w:val="24"/>
          <w:lang w:eastAsia="en-US"/>
        </w:rPr>
        <w:tab/>
        <w:t xml:space="preserve">  </w:t>
      </w:r>
    </w:p>
    <w:p w:rsidR="00D906CC" w:rsidRPr="00F935DC" w:rsidRDefault="00D906CC" w:rsidP="00D906CC">
      <w:pPr>
        <w:tabs>
          <w:tab w:val="left" w:pos="708"/>
          <w:tab w:val="left" w:pos="5730"/>
        </w:tabs>
        <w:spacing w:after="0" w:line="240" w:lineRule="auto"/>
        <w:ind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07.02</w:t>
      </w:r>
      <w:r w:rsidRPr="00F935DC">
        <w:rPr>
          <w:rFonts w:eastAsia="Calibri"/>
          <w:color w:val="auto"/>
          <w:szCs w:val="24"/>
          <w:lang w:eastAsia="en-US"/>
        </w:rPr>
        <w:t xml:space="preserve">.2024                                                                                                                   № </w:t>
      </w:r>
      <w:r>
        <w:rPr>
          <w:rFonts w:eastAsia="Calibri"/>
          <w:color w:val="auto"/>
          <w:szCs w:val="24"/>
          <w:lang w:eastAsia="en-US"/>
        </w:rPr>
        <w:t>10</w:t>
      </w:r>
      <w:bookmarkStart w:id="0" w:name="_GoBack"/>
      <w:bookmarkEnd w:id="0"/>
      <w:r w:rsidRPr="00F935DC">
        <w:rPr>
          <w:rFonts w:eastAsia="Calibri"/>
          <w:color w:val="auto"/>
          <w:szCs w:val="24"/>
          <w:lang w:eastAsia="en-US"/>
        </w:rPr>
        <w:t xml:space="preserve">                      </w:t>
      </w:r>
    </w:p>
    <w:p w:rsidR="00D906CC" w:rsidRDefault="00D906CC" w:rsidP="00D906CC">
      <w:pPr>
        <w:spacing w:after="0" w:line="249" w:lineRule="auto"/>
        <w:ind w:left="371" w:firstLine="566"/>
        <w:jc w:val="left"/>
        <w:rPr>
          <w:b/>
          <w:color w:val="333333"/>
        </w:rPr>
      </w:pPr>
    </w:p>
    <w:p w:rsidR="00D906CC" w:rsidRDefault="00D906CC" w:rsidP="00D906CC">
      <w:pPr>
        <w:spacing w:after="0" w:line="249" w:lineRule="auto"/>
        <w:ind w:left="371" w:firstLine="566"/>
        <w:jc w:val="left"/>
        <w:rPr>
          <w:b/>
          <w:color w:val="333333"/>
        </w:rPr>
      </w:pPr>
    </w:p>
    <w:p w:rsidR="00D906CC" w:rsidRDefault="00D906CC" w:rsidP="00D906CC">
      <w:pPr>
        <w:spacing w:after="0" w:line="249" w:lineRule="auto"/>
        <w:ind w:left="371" w:firstLine="566"/>
        <w:jc w:val="left"/>
      </w:pPr>
      <w:r>
        <w:rPr>
          <w:b/>
          <w:color w:val="333333"/>
        </w:rPr>
        <w:t xml:space="preserve">О внесении изменений в постановление главы от 26.06.2020 № 33 «Об утверждении административного регламента предоставления муниципальной </w:t>
      </w:r>
    </w:p>
    <w:p w:rsidR="00D906CC" w:rsidRDefault="00D906CC" w:rsidP="00D906CC">
      <w:pPr>
        <w:spacing w:after="0" w:line="259" w:lineRule="auto"/>
        <w:ind w:left="10" w:right="76" w:hanging="10"/>
        <w:jc w:val="center"/>
      </w:pPr>
      <w:r>
        <w:rPr>
          <w:b/>
          <w:color w:val="333333"/>
        </w:rPr>
        <w:t xml:space="preserve">услуги «Выдача разрешения на использование земель или земельных участков, </w:t>
      </w:r>
    </w:p>
    <w:p w:rsidR="00D906CC" w:rsidRDefault="00D906CC" w:rsidP="00D906CC">
      <w:pPr>
        <w:spacing w:after="28" w:line="259" w:lineRule="auto"/>
        <w:ind w:left="10" w:right="79" w:hanging="10"/>
        <w:jc w:val="center"/>
      </w:pPr>
      <w:proofErr w:type="gramStart"/>
      <w:r>
        <w:rPr>
          <w:b/>
          <w:color w:val="333333"/>
        </w:rPr>
        <w:t>находящихся</w:t>
      </w:r>
      <w:proofErr w:type="gramEnd"/>
      <w:r>
        <w:rPr>
          <w:b/>
          <w:color w:val="333333"/>
        </w:rPr>
        <w:t xml:space="preserve"> в муниципальной собственности без предоставления земельных </w:t>
      </w:r>
    </w:p>
    <w:p w:rsidR="00D906CC" w:rsidRDefault="00D906CC" w:rsidP="00D906CC">
      <w:pPr>
        <w:spacing w:after="28" w:line="259" w:lineRule="auto"/>
        <w:ind w:left="10" w:right="74" w:hanging="10"/>
        <w:jc w:val="center"/>
      </w:pPr>
      <w:r>
        <w:rPr>
          <w:b/>
          <w:color w:val="333333"/>
        </w:rPr>
        <w:t xml:space="preserve">участков и установления сервитута» Сергеевского сельского поселения </w:t>
      </w:r>
    </w:p>
    <w:p w:rsidR="00D906CC" w:rsidRDefault="00D906CC" w:rsidP="00D906CC">
      <w:pPr>
        <w:spacing w:after="272" w:line="259" w:lineRule="auto"/>
        <w:ind w:left="10" w:right="68" w:hanging="10"/>
        <w:jc w:val="center"/>
      </w:pPr>
      <w:r>
        <w:rPr>
          <w:b/>
          <w:color w:val="333333"/>
        </w:rPr>
        <w:t>Оконешниковского муниципального района Омской области»</w:t>
      </w:r>
    </w:p>
    <w:p w:rsidR="00D906CC" w:rsidRPr="000F5B59" w:rsidRDefault="00D906CC" w:rsidP="00D906CC">
      <w:pPr>
        <w:tabs>
          <w:tab w:val="num" w:pos="0"/>
        </w:tabs>
        <w:spacing w:after="120" w:line="240" w:lineRule="auto"/>
        <w:ind w:firstLine="284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В соответствии с требованиями</w:t>
      </w:r>
      <w:r w:rsidRPr="000F5B59">
        <w:rPr>
          <w:color w:val="332E2D"/>
          <w:spacing w:val="2"/>
          <w:szCs w:val="24"/>
        </w:rPr>
        <w:t xml:space="preserve"> Федеральн</w:t>
      </w:r>
      <w:r>
        <w:rPr>
          <w:color w:val="332E2D"/>
          <w:spacing w:val="2"/>
          <w:szCs w:val="24"/>
        </w:rPr>
        <w:t>ого</w:t>
      </w:r>
      <w:r w:rsidRPr="000F5B59">
        <w:rPr>
          <w:color w:val="332E2D"/>
          <w:spacing w:val="2"/>
          <w:szCs w:val="24"/>
        </w:rPr>
        <w:t xml:space="preserve"> закон</w:t>
      </w:r>
      <w:r>
        <w:rPr>
          <w:color w:val="332E2D"/>
          <w:spacing w:val="2"/>
          <w:szCs w:val="24"/>
        </w:rPr>
        <w:t>а от 27 июля 2010 года № 210-ФЗ</w:t>
      </w:r>
      <w:r w:rsidRPr="000F5B59">
        <w:rPr>
          <w:color w:val="332E2D"/>
          <w:spacing w:val="2"/>
          <w:szCs w:val="24"/>
        </w:rPr>
        <w:t xml:space="preserve">  «Об организации предоставления государственных и муниципальных услуг»,</w:t>
      </w:r>
      <w:r>
        <w:rPr>
          <w:color w:val="332E2D"/>
          <w:spacing w:val="2"/>
          <w:szCs w:val="24"/>
        </w:rPr>
        <w:t xml:space="preserve"> постановления администрации Сергеевского сельского поселения от 16.07.2021 № 46 «</w:t>
      </w:r>
      <w:r w:rsidRPr="004415B0">
        <w:rPr>
          <w:color w:val="332E2D"/>
          <w:spacing w:val="2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color w:val="332E2D"/>
          <w:spacing w:val="2"/>
          <w:szCs w:val="24"/>
        </w:rPr>
        <w:t xml:space="preserve">», </w:t>
      </w:r>
      <w:r w:rsidRPr="000F5B59">
        <w:rPr>
          <w:color w:val="332E2D"/>
          <w:spacing w:val="2"/>
          <w:szCs w:val="24"/>
        </w:rPr>
        <w:t xml:space="preserve"> Уставом </w:t>
      </w:r>
      <w:r>
        <w:rPr>
          <w:color w:val="332E2D"/>
          <w:spacing w:val="2"/>
          <w:szCs w:val="24"/>
        </w:rPr>
        <w:t>Сергеевского</w:t>
      </w:r>
      <w:r w:rsidRPr="000F5B59">
        <w:rPr>
          <w:color w:val="332E2D"/>
          <w:spacing w:val="2"/>
          <w:szCs w:val="24"/>
        </w:rPr>
        <w:t xml:space="preserve"> сельского поселения Оконешниковского муниципального района Омской области</w:t>
      </w:r>
    </w:p>
    <w:p w:rsidR="00D906CC" w:rsidRPr="000F5B59" w:rsidRDefault="00D906CC" w:rsidP="00D906CC">
      <w:pPr>
        <w:tabs>
          <w:tab w:val="num" w:pos="0"/>
        </w:tabs>
        <w:spacing w:after="120" w:line="240" w:lineRule="auto"/>
        <w:ind w:firstLine="0"/>
        <w:jc w:val="center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>ПОСТАНОВЛЯЮ:</w:t>
      </w:r>
    </w:p>
    <w:p w:rsidR="00D906CC" w:rsidRPr="000F5B59" w:rsidRDefault="00D906CC" w:rsidP="00D906CC">
      <w:pPr>
        <w:tabs>
          <w:tab w:val="num" w:pos="0"/>
        </w:tabs>
        <w:spacing w:after="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1. </w:t>
      </w:r>
      <w:r w:rsidRPr="000F5B59">
        <w:rPr>
          <w:color w:val="332E2D"/>
          <w:spacing w:val="2"/>
          <w:szCs w:val="24"/>
        </w:rPr>
        <w:t>Внести в  административный регламент предоставления муниципальной услуги «Выдача разрешения на использование земель или земельных участков,</w:t>
      </w:r>
      <w:r>
        <w:rPr>
          <w:color w:val="332E2D"/>
          <w:spacing w:val="2"/>
          <w:szCs w:val="24"/>
        </w:rPr>
        <w:t xml:space="preserve"> </w:t>
      </w:r>
      <w:r w:rsidRPr="000F5B59">
        <w:rPr>
          <w:color w:val="332E2D"/>
          <w:spacing w:val="2"/>
          <w:szCs w:val="24"/>
        </w:rPr>
        <w:t>находящихся в муниципальной собственности без предоставления земельных участков и установления сервитута», следующие изменения:</w:t>
      </w:r>
    </w:p>
    <w:p w:rsidR="00D906CC" w:rsidRDefault="00D906CC" w:rsidP="00D906C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1.1. Пункт 1.3 Раздела 1:</w:t>
      </w:r>
    </w:p>
    <w:p w:rsidR="00D906CC" w:rsidRDefault="00D906CC" w:rsidP="00D906C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- дополнить подпунктом 3.1 следующего содержания:</w:t>
      </w:r>
    </w:p>
    <w:p w:rsidR="00D906CC" w:rsidRDefault="00D906CC" w:rsidP="00D906C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«3.1) возведение в</w:t>
      </w:r>
      <w:r w:rsidRPr="00EB0436">
        <w:rPr>
          <w:color w:val="332E2D"/>
          <w:spacing w:val="2"/>
          <w:szCs w:val="24"/>
        </w:rPr>
        <w:t>ременны</w:t>
      </w:r>
      <w:r>
        <w:rPr>
          <w:color w:val="332E2D"/>
          <w:spacing w:val="2"/>
          <w:szCs w:val="24"/>
        </w:rPr>
        <w:t>х</w:t>
      </w:r>
      <w:r w:rsidRPr="00EB0436">
        <w:rPr>
          <w:color w:val="332E2D"/>
          <w:spacing w:val="2"/>
          <w:szCs w:val="24"/>
        </w:rPr>
        <w:t xml:space="preserve">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</w:t>
      </w:r>
      <w:r>
        <w:rPr>
          <w:color w:val="332E2D"/>
          <w:spacing w:val="2"/>
          <w:szCs w:val="24"/>
        </w:rPr>
        <w:t>тся разрешения на строительство</w:t>
      </w:r>
      <w:proofErr w:type="gramStart"/>
      <w:r>
        <w:rPr>
          <w:color w:val="332E2D"/>
          <w:spacing w:val="2"/>
          <w:szCs w:val="24"/>
        </w:rPr>
        <w:t>;»</w:t>
      </w:r>
      <w:proofErr w:type="gramEnd"/>
    </w:p>
    <w:p w:rsidR="00D906CC" w:rsidRPr="000F5B59" w:rsidRDefault="00D906CC" w:rsidP="00D906CC">
      <w:pPr>
        <w:tabs>
          <w:tab w:val="num" w:pos="0"/>
        </w:tabs>
        <w:spacing w:after="120" w:line="240" w:lineRule="auto"/>
        <w:ind w:firstLine="567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>- дополнить подпунктами 8-32 следующего содержания</w:t>
      </w:r>
      <w:r w:rsidRPr="000F5B59">
        <w:rPr>
          <w:color w:val="332E2D"/>
          <w:spacing w:val="2"/>
          <w:szCs w:val="24"/>
        </w:rPr>
        <w:t>: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pacing w:val="2"/>
          <w:szCs w:val="24"/>
        </w:rPr>
        <w:t>"</w:t>
      </w:r>
      <w:r>
        <w:rPr>
          <w:color w:val="auto"/>
          <w:szCs w:val="24"/>
        </w:rPr>
        <w:t>8</w:t>
      </w:r>
      <w:r w:rsidRPr="004415B0">
        <w:rPr>
          <w:color w:val="auto"/>
          <w:szCs w:val="24"/>
        </w:rPr>
        <w:t>) размещение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9</w:t>
      </w:r>
      <w:r w:rsidRPr="004415B0">
        <w:rPr>
          <w:color w:val="auto"/>
          <w:szCs w:val="24"/>
        </w:rPr>
        <w:t>) размещение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10</w:t>
      </w:r>
      <w:r w:rsidRPr="004415B0">
        <w:rPr>
          <w:color w:val="auto"/>
          <w:szCs w:val="24"/>
        </w:rPr>
        <w:t>) размещение защитных сооружений гражданской обороны, сооружений инженерной защиты, для размещения которых не требуется разрешения на строительство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11</w:t>
      </w:r>
      <w:r w:rsidRPr="004415B0">
        <w:rPr>
          <w:color w:val="auto"/>
          <w:szCs w:val="24"/>
        </w:rPr>
        <w:t>) размещение объектов, предназначенных для обеспечения пользования недрами, для размещения которых не требуется разрешения на строительство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lastRenderedPageBreak/>
        <w:t>12</w:t>
      </w:r>
      <w:r w:rsidRPr="004415B0">
        <w:rPr>
          <w:color w:val="auto"/>
          <w:szCs w:val="24"/>
        </w:rPr>
        <w:t>) размещение линий связи, линейно-кабельных сооружений связи и иных сооружений связи, для размещения которых не требуется разрешения на строительство</w:t>
      </w:r>
      <w:proofErr w:type="gramStart"/>
      <w:r w:rsidRPr="004415B0">
        <w:rPr>
          <w:color w:val="auto"/>
          <w:szCs w:val="24"/>
        </w:rPr>
        <w:t>;»</w:t>
      </w:r>
      <w:proofErr w:type="gramEnd"/>
      <w:r w:rsidRPr="004415B0">
        <w:rPr>
          <w:color w:val="auto"/>
          <w:szCs w:val="24"/>
        </w:rPr>
        <w:t>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13)</w:t>
      </w:r>
      <w:r w:rsidRPr="004415B0">
        <w:rPr>
          <w:color w:val="auto"/>
          <w:szCs w:val="24"/>
        </w:rPr>
        <w:t xml:space="preserve"> размещение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4</w:t>
      </w:r>
      <w:r w:rsidRPr="004415B0">
        <w:rPr>
          <w:color w:val="auto"/>
          <w:szCs w:val="24"/>
        </w:rPr>
        <w:t>) размещение пунктов весового контроля автомобилей, для размещения которых не требуется разрешения на строительство;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5</w:t>
      </w:r>
      <w:r w:rsidRPr="004415B0">
        <w:rPr>
          <w:color w:val="auto"/>
          <w:szCs w:val="24"/>
        </w:rPr>
        <w:t>) размещение ограждающих устройств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proofErr w:type="gramStart"/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6</w:t>
      </w:r>
      <w:r w:rsidRPr="004415B0">
        <w:rPr>
          <w:color w:val="auto"/>
          <w:szCs w:val="24"/>
        </w:rPr>
        <w:t>) 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</w:t>
      </w:r>
      <w:proofErr w:type="gramEnd"/>
      <w:r w:rsidRPr="004415B0">
        <w:rPr>
          <w:color w:val="auto"/>
          <w:szCs w:val="24"/>
        </w:rPr>
        <w:t xml:space="preserve">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7</w:t>
      </w:r>
      <w:r w:rsidRPr="004415B0">
        <w:rPr>
          <w:color w:val="auto"/>
          <w:szCs w:val="24"/>
        </w:rPr>
        <w:t>) размещение лодочных станций, для размещения которых не требуется разрешения на строительство;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proofErr w:type="gramStart"/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8</w:t>
      </w:r>
      <w:r w:rsidRPr="004415B0">
        <w:rPr>
          <w:color w:val="auto"/>
          <w:szCs w:val="24"/>
        </w:rPr>
        <w:t>) размещение объектов, предназначенных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1</w:t>
      </w:r>
      <w:r>
        <w:rPr>
          <w:color w:val="auto"/>
          <w:szCs w:val="24"/>
        </w:rPr>
        <w:t>9</w:t>
      </w:r>
      <w:r w:rsidRPr="004415B0">
        <w:rPr>
          <w:color w:val="auto"/>
          <w:szCs w:val="24"/>
        </w:rPr>
        <w:t>) размещение пунктов приема вторичного сырья, для размещения которых не требуется разрешения на строительство;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Pr="004415B0">
        <w:rPr>
          <w:color w:val="auto"/>
          <w:szCs w:val="24"/>
        </w:rPr>
        <w:t>) размещение передвижных цирков, передвижных зоопарков и передвижных луна-парков;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21</w:t>
      </w:r>
      <w:r w:rsidRPr="004415B0">
        <w:rPr>
          <w:color w:val="auto"/>
          <w:szCs w:val="24"/>
        </w:rPr>
        <w:t>) размещение сезонных аттракционов, палаток и лотков, размещаемых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22</w:t>
      </w:r>
      <w:r w:rsidRPr="004415B0">
        <w:rPr>
          <w:color w:val="auto"/>
          <w:szCs w:val="24"/>
        </w:rPr>
        <w:t>) Возведение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3</w:t>
      </w:r>
      <w:r w:rsidRPr="004415B0">
        <w:rPr>
          <w:color w:val="auto"/>
          <w:szCs w:val="24"/>
        </w:rPr>
        <w:t>) размещение спортивных и детских площадок;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4</w:t>
      </w:r>
      <w:r w:rsidRPr="004415B0">
        <w:rPr>
          <w:color w:val="auto"/>
          <w:szCs w:val="24"/>
        </w:rPr>
        <w:t>) размещение площадок для дрессировки собак, площадки для выгула собак, а также голубятни;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5</w:t>
      </w:r>
      <w:r w:rsidRPr="004415B0">
        <w:rPr>
          <w:color w:val="auto"/>
          <w:szCs w:val="24"/>
        </w:rPr>
        <w:t>) размещение платежных терминалов для оплаты услуг и штрафов;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6</w:t>
      </w:r>
      <w:r w:rsidRPr="004415B0">
        <w:rPr>
          <w:color w:val="auto"/>
          <w:szCs w:val="24"/>
        </w:rPr>
        <w:t>) размещение общественных туалетов нестационарного типа;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7</w:t>
      </w:r>
      <w:r w:rsidRPr="004415B0">
        <w:rPr>
          <w:color w:val="auto"/>
          <w:szCs w:val="24"/>
        </w:rPr>
        <w:t>) размещение зарядных станций (терминалов) для электротранспорта;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lastRenderedPageBreak/>
        <w:t>2</w:t>
      </w:r>
      <w:r>
        <w:rPr>
          <w:color w:val="auto"/>
          <w:szCs w:val="24"/>
        </w:rPr>
        <w:t>8</w:t>
      </w:r>
      <w:r w:rsidRPr="004415B0">
        <w:rPr>
          <w:color w:val="auto"/>
          <w:szCs w:val="24"/>
        </w:rPr>
        <w:t>) размещение площадок для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 w:rsidRPr="004415B0">
        <w:rPr>
          <w:color w:val="auto"/>
          <w:szCs w:val="24"/>
        </w:rPr>
        <w:t>2</w:t>
      </w:r>
      <w:r>
        <w:rPr>
          <w:color w:val="auto"/>
          <w:szCs w:val="24"/>
        </w:rPr>
        <w:t>9</w:t>
      </w:r>
      <w:r w:rsidRPr="004415B0">
        <w:rPr>
          <w:color w:val="auto"/>
          <w:szCs w:val="24"/>
        </w:rPr>
        <w:t>) размещение площадок для строительной техники и грузов для осуществления капитального или текущего ремонта объектов капитального строительства;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30</w:t>
      </w:r>
      <w:r w:rsidRPr="004415B0">
        <w:rPr>
          <w:color w:val="auto"/>
          <w:szCs w:val="24"/>
        </w:rPr>
        <w:t>) размещение площадок для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</w:t>
      </w:r>
      <w:proofErr w:type="gramEnd"/>
      <w:r w:rsidRPr="004415B0">
        <w:rPr>
          <w:color w:val="auto"/>
          <w:szCs w:val="24"/>
        </w:rPr>
        <w:t xml:space="preserve"> </w:t>
      </w:r>
      <w:proofErr w:type="gramStart"/>
      <w:r w:rsidRPr="004415B0">
        <w:rPr>
          <w:color w:val="auto"/>
          <w:szCs w:val="24"/>
        </w:rPr>
        <w:t>размещения</w:t>
      </w:r>
      <w:proofErr w:type="gramEnd"/>
      <w:r w:rsidRPr="004415B0">
        <w:rPr>
          <w:color w:val="auto"/>
          <w:szCs w:val="24"/>
        </w:rPr>
        <w:t xml:space="preserve"> которых не требуется разрешения на строительство;</w:t>
      </w:r>
    </w:p>
    <w:p w:rsidR="00D906CC" w:rsidRPr="004415B0" w:rsidRDefault="00D906CC" w:rsidP="00D906CC">
      <w:pPr>
        <w:tabs>
          <w:tab w:val="num" w:pos="0"/>
        </w:tabs>
        <w:spacing w:after="120" w:line="240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>31</w:t>
      </w:r>
      <w:r w:rsidRPr="004415B0">
        <w:rPr>
          <w:color w:val="auto"/>
          <w:szCs w:val="24"/>
        </w:rPr>
        <w:t>) размещение мобильных зданий,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D906CC" w:rsidRDefault="00D906CC" w:rsidP="00D906CC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>
        <w:rPr>
          <w:color w:val="auto"/>
          <w:szCs w:val="24"/>
        </w:rPr>
        <w:t>32</w:t>
      </w:r>
      <w:r w:rsidRPr="004415B0">
        <w:rPr>
          <w:color w:val="auto"/>
          <w:szCs w:val="24"/>
        </w:rPr>
        <w:t xml:space="preserve">) размещение 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4415B0">
        <w:rPr>
          <w:color w:val="auto"/>
          <w:szCs w:val="24"/>
        </w:rPr>
        <w:t>соблюдения</w:t>
      </w:r>
      <w:proofErr w:type="gramEnd"/>
      <w:r w:rsidRPr="004415B0">
        <w:rPr>
          <w:color w:val="auto"/>
          <w:szCs w:val="24"/>
        </w:rPr>
        <w:t xml:space="preserve"> зарезервированных даты и времени и которыми оборудуются площадки для стоянки грузовых транспортных средств.».</w:t>
      </w:r>
      <w:r w:rsidRPr="000F5B59">
        <w:rPr>
          <w:color w:val="332E2D"/>
          <w:spacing w:val="2"/>
          <w:szCs w:val="24"/>
        </w:rPr>
        <w:t xml:space="preserve">     </w:t>
      </w:r>
    </w:p>
    <w:p w:rsidR="00D906CC" w:rsidRPr="000F5B59" w:rsidRDefault="00D906CC" w:rsidP="00D906CC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 xml:space="preserve"> 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D906CC" w:rsidRDefault="00D906CC" w:rsidP="00D906CC">
      <w:pPr>
        <w:tabs>
          <w:tab w:val="num" w:pos="0"/>
        </w:tabs>
        <w:spacing w:after="120" w:line="240" w:lineRule="auto"/>
        <w:ind w:firstLine="0"/>
        <w:rPr>
          <w:color w:val="332E2D"/>
          <w:spacing w:val="2"/>
          <w:szCs w:val="24"/>
        </w:rPr>
      </w:pPr>
      <w:r w:rsidRPr="000F5B59">
        <w:rPr>
          <w:color w:val="332E2D"/>
          <w:spacing w:val="2"/>
          <w:szCs w:val="24"/>
        </w:rPr>
        <w:t xml:space="preserve">          3. </w:t>
      </w:r>
      <w:proofErr w:type="gramStart"/>
      <w:r w:rsidRPr="000F5B59">
        <w:rPr>
          <w:color w:val="332E2D"/>
          <w:spacing w:val="2"/>
          <w:szCs w:val="24"/>
        </w:rPr>
        <w:t>Контроль за</w:t>
      </w:r>
      <w:proofErr w:type="gramEnd"/>
      <w:r w:rsidRPr="000F5B59">
        <w:rPr>
          <w:color w:val="332E2D"/>
          <w:spacing w:val="2"/>
          <w:szCs w:val="24"/>
        </w:rPr>
        <w:t xml:space="preserve"> исполнением постановления оставляю за собой.</w:t>
      </w:r>
    </w:p>
    <w:p w:rsidR="00D906CC" w:rsidRDefault="00D906CC" w:rsidP="00D906C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D906CC" w:rsidRDefault="00D906CC" w:rsidP="00D906C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D906CC" w:rsidRDefault="00D906CC" w:rsidP="00D906C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D906CC" w:rsidRDefault="00D906CC" w:rsidP="00D906CC">
      <w:pPr>
        <w:spacing w:after="0" w:line="240" w:lineRule="auto"/>
        <w:ind w:firstLine="0"/>
        <w:jc w:val="left"/>
        <w:rPr>
          <w:color w:val="auto"/>
          <w:szCs w:val="24"/>
        </w:rPr>
      </w:pPr>
    </w:p>
    <w:p w:rsidR="00D906CC" w:rsidRPr="00F935DC" w:rsidRDefault="00D906CC" w:rsidP="00D906CC">
      <w:pPr>
        <w:spacing w:after="0" w:line="240" w:lineRule="auto"/>
        <w:ind w:firstLine="0"/>
        <w:jc w:val="left"/>
        <w:rPr>
          <w:color w:val="auto"/>
          <w:szCs w:val="24"/>
        </w:rPr>
      </w:pPr>
      <w:r w:rsidRPr="00F935DC">
        <w:rPr>
          <w:color w:val="auto"/>
          <w:szCs w:val="24"/>
        </w:rPr>
        <w:t>Глава</w:t>
      </w:r>
      <w:r w:rsidRPr="00F935DC">
        <w:rPr>
          <w:b/>
          <w:color w:val="auto"/>
          <w:szCs w:val="24"/>
        </w:rPr>
        <w:t xml:space="preserve"> </w:t>
      </w:r>
      <w:r w:rsidRPr="00F935DC">
        <w:rPr>
          <w:color w:val="auto"/>
          <w:szCs w:val="24"/>
        </w:rPr>
        <w:t>Сергеевского</w:t>
      </w:r>
    </w:p>
    <w:p w:rsidR="00D906CC" w:rsidRPr="00F935DC" w:rsidRDefault="00D906CC" w:rsidP="00D906CC">
      <w:pPr>
        <w:spacing w:after="0" w:line="240" w:lineRule="auto"/>
        <w:ind w:firstLine="0"/>
        <w:jc w:val="left"/>
        <w:rPr>
          <w:color w:val="auto"/>
          <w:szCs w:val="24"/>
        </w:rPr>
      </w:pPr>
      <w:r w:rsidRPr="00F935DC">
        <w:rPr>
          <w:color w:val="auto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 w:rsidRPr="00F935DC">
        <w:rPr>
          <w:color w:val="auto"/>
          <w:szCs w:val="24"/>
        </w:rPr>
        <w:t>Н.П.Шевкопляс</w:t>
      </w:r>
      <w:proofErr w:type="spellEnd"/>
    </w:p>
    <w:p w:rsidR="00D906CC" w:rsidRPr="00F935DC" w:rsidRDefault="00D906CC" w:rsidP="00D906CC">
      <w:pPr>
        <w:spacing w:after="200" w:line="276" w:lineRule="auto"/>
        <w:ind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D906CC" w:rsidRDefault="00D906CC" w:rsidP="00D906CC"/>
    <w:p w:rsidR="00C1125F" w:rsidRDefault="00C1125F"/>
    <w:sectPr w:rsidR="00C1125F" w:rsidSect="00F935D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9F"/>
    <w:rsid w:val="002173C3"/>
    <w:rsid w:val="0045549F"/>
    <w:rsid w:val="007A478B"/>
    <w:rsid w:val="00C1125F"/>
    <w:rsid w:val="00D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CC"/>
    <w:pPr>
      <w:spacing w:after="33" w:line="269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C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CC"/>
    <w:pPr>
      <w:spacing w:after="33" w:line="269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C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2024-02-07T04:09:00Z</cp:lastPrinted>
  <dcterms:created xsi:type="dcterms:W3CDTF">2024-02-07T04:09:00Z</dcterms:created>
  <dcterms:modified xsi:type="dcterms:W3CDTF">2024-02-07T04:41:00Z</dcterms:modified>
</cp:coreProperties>
</file>