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78" w:rsidRPr="00F3190F" w:rsidRDefault="00C22278" w:rsidP="00C2227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90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C22278" w:rsidRPr="00F3190F" w:rsidRDefault="00C22278" w:rsidP="00C2227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90F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СЕРГЕЕВСКОГО СЕЛЬСКОГО ПОСЕЛЕНИЯ </w:t>
      </w:r>
    </w:p>
    <w:p w:rsidR="00C22278" w:rsidRPr="00F3190F" w:rsidRDefault="00C22278" w:rsidP="00C2227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90F">
        <w:rPr>
          <w:rFonts w:ascii="Times New Roman" w:eastAsia="Times New Roman" w:hAnsi="Times New Roman" w:cs="Times New Roman"/>
          <w:b/>
          <w:sz w:val="28"/>
          <w:szCs w:val="28"/>
        </w:rPr>
        <w:t>ОКОНЕШНИКОВСКОГО МУНИЦИПАЛЬНОГО РАЙОНА</w:t>
      </w:r>
    </w:p>
    <w:p w:rsidR="00C22278" w:rsidRPr="00F3190F" w:rsidRDefault="00C22278" w:rsidP="00C2227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90F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C22278" w:rsidRPr="00F3190F" w:rsidRDefault="00C22278" w:rsidP="00C22278">
      <w:pPr>
        <w:keepNext/>
        <w:numPr>
          <w:ilvl w:val="0"/>
          <w:numId w:val="1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278" w:rsidRPr="00F3190F" w:rsidRDefault="00C22278" w:rsidP="00C2227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190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319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F319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Н О В Л Е Н И Е </w:t>
      </w:r>
      <w:r w:rsidRPr="00F319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</w:t>
      </w:r>
    </w:p>
    <w:p w:rsidR="00C22278" w:rsidRPr="00F3190F" w:rsidRDefault="00C22278" w:rsidP="00C22278">
      <w:pPr>
        <w:keepNext/>
        <w:numPr>
          <w:ilvl w:val="0"/>
          <w:numId w:val="1"/>
        </w:numPr>
        <w:suppressAutoHyphen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90F">
        <w:rPr>
          <w:rFonts w:ascii="Times New Roman" w:eastAsia="Times New Roman" w:hAnsi="Times New Roman" w:cs="Times New Roman"/>
          <w:b/>
          <w:sz w:val="28"/>
          <w:szCs w:val="28"/>
        </w:rPr>
        <w:t xml:space="preserve">15.04.2024                                                                                              № 22                             </w:t>
      </w:r>
    </w:p>
    <w:p w:rsidR="00C22278" w:rsidRPr="004F535C" w:rsidRDefault="00C22278" w:rsidP="00C22278">
      <w:pPr>
        <w:tabs>
          <w:tab w:val="num" w:pos="1134"/>
        </w:tabs>
        <w:suppressAutoHyphens/>
        <w:spacing w:after="0" w:line="240" w:lineRule="auto"/>
        <w:ind w:left="1134" w:hanging="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22278" w:rsidRPr="00291482" w:rsidRDefault="00C22278" w:rsidP="00C22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1A3E">
        <w:rPr>
          <w:rFonts w:ascii="Times New Roman" w:hAnsi="Times New Roman" w:cs="Times New Roman"/>
          <w:sz w:val="28"/>
          <w:szCs w:val="28"/>
        </w:rPr>
        <w:t>О внесении изменений пос</w:t>
      </w:r>
      <w:r>
        <w:rPr>
          <w:rFonts w:ascii="Times New Roman" w:hAnsi="Times New Roman" w:cs="Times New Roman"/>
          <w:sz w:val="28"/>
          <w:szCs w:val="28"/>
        </w:rPr>
        <w:t>тановление от 23.03.2023 г. № 12</w:t>
      </w:r>
      <w:r w:rsidRPr="00321A3E">
        <w:rPr>
          <w:rFonts w:ascii="Times New Roman" w:hAnsi="Times New Roman" w:cs="Times New Roman"/>
          <w:sz w:val="28"/>
          <w:szCs w:val="28"/>
        </w:rPr>
        <w:t xml:space="preserve"> «</w:t>
      </w:r>
      <w:r w:rsidRPr="00BD2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выявления и оформления выморочного имущества в </w:t>
      </w:r>
      <w:r w:rsidRPr="004F535C">
        <w:rPr>
          <w:rFonts w:ascii="Times New Roman" w:hAnsi="Times New Roman" w:cs="Times New Roman"/>
          <w:sz w:val="28"/>
          <w:szCs w:val="28"/>
        </w:rPr>
        <w:t>собственность Сергеевского сельского поселения Оконешниковского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C22278" w:rsidRPr="008C4B8D" w:rsidRDefault="00C22278" w:rsidP="00C22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278" w:rsidRPr="0061382C" w:rsidRDefault="00C22278" w:rsidP="00C22278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278" w:rsidRPr="00E316B1" w:rsidRDefault="00C22278" w:rsidP="00C2227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B1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D29E4">
        <w:rPr>
          <w:rFonts w:ascii="Times New Roman" w:hAnsi="Times New Roman" w:cs="Times New Roman"/>
          <w:sz w:val="28"/>
          <w:szCs w:val="28"/>
        </w:rPr>
        <w:t>Федеральным законом от 06.10.2003 № 131ФЗ «Об общих принципах организации местного самоуправления в Российской Федерации»</w:t>
      </w:r>
      <w:r w:rsidRPr="00E316B1">
        <w:rPr>
          <w:rFonts w:ascii="Times New Roman" w:hAnsi="Times New Roman" w:cs="Times New Roman"/>
          <w:sz w:val="28"/>
          <w:szCs w:val="28"/>
          <w:lang w:eastAsia="en-US"/>
        </w:rPr>
        <w:t xml:space="preserve">, Уставом </w:t>
      </w:r>
      <w:r w:rsidRPr="004F535C">
        <w:rPr>
          <w:rFonts w:ascii="Times New Roman" w:hAnsi="Times New Roman" w:cs="Times New Roman"/>
          <w:sz w:val="28"/>
          <w:szCs w:val="28"/>
        </w:rPr>
        <w:t>Сергеевского</w:t>
      </w:r>
      <w:r w:rsidRPr="00E316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F535C">
        <w:rPr>
          <w:rFonts w:ascii="Times New Roman" w:hAnsi="Times New Roman" w:cs="Times New Roman"/>
          <w:sz w:val="28"/>
          <w:szCs w:val="28"/>
        </w:rPr>
        <w:t>Оконешниковского</w:t>
      </w:r>
      <w:r w:rsidRPr="00E316B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C22278" w:rsidRPr="00B21370" w:rsidRDefault="00C22278" w:rsidP="00C22278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B213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22278" w:rsidRPr="00B21370" w:rsidRDefault="00C22278" w:rsidP="00C222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1370">
        <w:rPr>
          <w:rFonts w:ascii="Times New Roman" w:hAnsi="Times New Roman" w:cs="Times New Roman"/>
          <w:sz w:val="28"/>
          <w:szCs w:val="28"/>
          <w:lang w:eastAsia="en-US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выявления и оформления выморочного имущества в собственность </w:t>
      </w:r>
      <w:r w:rsidRPr="004F535C">
        <w:rPr>
          <w:rFonts w:ascii="Times New Roman" w:hAnsi="Times New Roman" w:cs="Times New Roman"/>
          <w:sz w:val="28"/>
          <w:szCs w:val="28"/>
        </w:rPr>
        <w:t>Сергеевского сельского поселения Оконешниковского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B21370"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утвержденный Постановлением администрации </w:t>
      </w:r>
      <w:r w:rsidRPr="004F535C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</w:t>
      </w:r>
      <w:r w:rsidRPr="00B21370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</w:t>
      </w:r>
      <w:r w:rsidRPr="004F535C">
        <w:rPr>
          <w:rFonts w:ascii="Times New Roman" w:hAnsi="Times New Roman" w:cs="Times New Roman"/>
          <w:sz w:val="28"/>
          <w:szCs w:val="28"/>
        </w:rPr>
        <w:t>Оконешниковского</w:t>
      </w:r>
      <w:r w:rsidRPr="00B2137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Омской области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12 от </w:t>
      </w:r>
      <w:r>
        <w:rPr>
          <w:rFonts w:ascii="Times New Roman" w:hAnsi="Times New Roman" w:cs="Times New Roman"/>
          <w:sz w:val="28"/>
          <w:szCs w:val="28"/>
        </w:rPr>
        <w:t xml:space="preserve">23.03.2023 </w:t>
      </w:r>
      <w:r w:rsidRPr="00B21370">
        <w:rPr>
          <w:rFonts w:ascii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C22278" w:rsidRDefault="00C22278" w:rsidP="00C222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1.1. Пункт 1.4 добавить абзацем следующего содержания:</w:t>
      </w:r>
    </w:p>
    <w:p w:rsidR="00C22278" w:rsidRPr="00EE6F1D" w:rsidRDefault="00C22278" w:rsidP="00C222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E6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EE6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EE6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 результате проведенных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</w:t>
      </w:r>
      <w:r w:rsidRPr="004F535C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EE6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установлено, что ранее учтенные земельный участок или не прекративший свое существование </w:t>
      </w:r>
      <w:proofErr w:type="gramStart"/>
      <w:r w:rsidRPr="00EE6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 недвижимости имеет признаки выморочного имущества,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Pr="004F535C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EE6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четырнадцатидневный срок с момента установления данного факта принимает решение о выявлении земельного участка, здания, сооружения, помещения, </w:t>
      </w:r>
      <w:proofErr w:type="spellStart"/>
      <w:r w:rsidRPr="00EE6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Pr="00EE6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C22278" w:rsidRDefault="00C22278" w:rsidP="00C222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1.2. Пункт 3.1. добавить подпунктом 3.1.1. следующего содержания:</w:t>
      </w:r>
    </w:p>
    <w:p w:rsidR="00C22278" w:rsidRDefault="00C22278" w:rsidP="00C2227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sz w:val="28"/>
          <w:szCs w:val="28"/>
          <w:lang w:eastAsia="en-US"/>
        </w:rPr>
        <w:t>«</w:t>
      </w:r>
      <w:r w:rsidRPr="00BF1AC6">
        <w:rPr>
          <w:sz w:val="28"/>
          <w:szCs w:val="28"/>
          <w:lang w:eastAsia="en-US"/>
        </w:rPr>
        <w:t>3.1.</w:t>
      </w:r>
      <w:r w:rsidRPr="00BF1AC6">
        <w:rPr>
          <w:color w:val="000000"/>
          <w:sz w:val="28"/>
          <w:szCs w:val="28"/>
        </w:rPr>
        <w:t>1.</w:t>
      </w:r>
      <w:r>
        <w:rPr>
          <w:color w:val="000000"/>
          <w:sz w:val="30"/>
          <w:szCs w:val="30"/>
        </w:rPr>
        <w:t xml:space="preserve"> В результате проведенных мероприятий по выявлению правообладателей ранее учтенных объектов недвижимости в срок не более пяти рабочих дней со дня их принятия:</w:t>
      </w:r>
    </w:p>
    <w:p w:rsidR="00C22278" w:rsidRDefault="00C22278" w:rsidP="00C2227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C22278" w:rsidRDefault="00C22278" w:rsidP="00C2227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2) размещаются им в информационно-телекоммуникационной сети "Интернет" на официальном сайте </w:t>
      </w:r>
      <w:r w:rsidRPr="004F535C">
        <w:rPr>
          <w:sz w:val="28"/>
          <w:szCs w:val="28"/>
        </w:rPr>
        <w:t>Сергеевского</w:t>
      </w:r>
      <w:r>
        <w:rPr>
          <w:color w:val="000000"/>
          <w:sz w:val="30"/>
          <w:szCs w:val="30"/>
        </w:rPr>
        <w:t xml:space="preserve"> сельского поселения, на территории которого расположен соответствующий ранее учтенный объект недвижимости. В случае принятия указанных решений в отношении помещений и (или) </w:t>
      </w:r>
      <w:proofErr w:type="spellStart"/>
      <w:r>
        <w:rPr>
          <w:color w:val="000000"/>
          <w:sz w:val="30"/>
          <w:szCs w:val="30"/>
        </w:rPr>
        <w:t>машино</w:t>
      </w:r>
      <w:proofErr w:type="spellEnd"/>
      <w:r>
        <w:rPr>
          <w:color w:val="000000"/>
          <w:sz w:val="30"/>
          <w:szCs w:val="30"/>
        </w:rPr>
        <w:t>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дом).».</w:t>
      </w:r>
    </w:p>
    <w:p w:rsidR="00C22278" w:rsidRDefault="00C22278" w:rsidP="00C222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1.3. Пункт 2.3 изложить в новой редакции:</w:t>
      </w:r>
    </w:p>
    <w:p w:rsidR="00C22278" w:rsidRPr="001B42BE" w:rsidRDefault="00C22278" w:rsidP="00C22278">
      <w:pPr>
        <w:widowControl w:val="0"/>
        <w:tabs>
          <w:tab w:val="left" w:pos="18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B42B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«2.3. </w:t>
      </w:r>
      <w:r w:rsidRPr="001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определения собственника объекта недвижимого имущества, которое может быть признано выморочным, в целях установления факта смерти данного лица Глава </w:t>
      </w:r>
      <w:r w:rsidRPr="004F535C">
        <w:rPr>
          <w:rFonts w:ascii="Times New Roman" w:hAnsi="Times New Roman" w:cs="Times New Roman"/>
          <w:sz w:val="28"/>
          <w:szCs w:val="28"/>
        </w:rPr>
        <w:t>Сергеевского</w:t>
      </w:r>
      <w:r w:rsidRPr="001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направляет запросы в рамках межведомственного взаимодействия о представлении информации и выдаче свидетельства о смерти гражданина в органы записи актов гражданского состояния</w:t>
      </w:r>
      <w:proofErr w:type="gramStart"/>
      <w:r w:rsidRPr="001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.».  </w:t>
      </w:r>
      <w:proofErr w:type="gramEnd"/>
    </w:p>
    <w:p w:rsidR="00C22278" w:rsidRPr="00E43494" w:rsidRDefault="00C22278" w:rsidP="00C22278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50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50A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0A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E434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2278" w:rsidRDefault="00C22278" w:rsidP="00C2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278" w:rsidRPr="00E43494" w:rsidRDefault="00C22278" w:rsidP="00C2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278" w:rsidRDefault="00C22278" w:rsidP="00C2227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D32F5">
        <w:rPr>
          <w:rFonts w:ascii="Times New Roman" w:hAnsi="Times New Roman" w:cs="Times New Roman"/>
          <w:sz w:val="28"/>
          <w:szCs w:val="28"/>
        </w:rPr>
        <w:t xml:space="preserve">Глава  Сергеевского </w:t>
      </w:r>
    </w:p>
    <w:p w:rsidR="00C22278" w:rsidRPr="009D32F5" w:rsidRDefault="00C22278" w:rsidP="00C2227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32F5"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D3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F5">
        <w:rPr>
          <w:rFonts w:ascii="Times New Roman" w:hAnsi="Times New Roman" w:cs="Times New Roman"/>
          <w:sz w:val="28"/>
          <w:szCs w:val="28"/>
        </w:rPr>
        <w:t>Н.П.Шевкопляс</w:t>
      </w:r>
      <w:proofErr w:type="spellEnd"/>
    </w:p>
    <w:p w:rsidR="00C22278" w:rsidRPr="00E43494" w:rsidRDefault="00C22278" w:rsidP="00C222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3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C22278" w:rsidRPr="00E43494" w:rsidRDefault="00C22278" w:rsidP="00C222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C22278" w:rsidRPr="00E43494" w:rsidRDefault="00C22278" w:rsidP="00C222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C22278" w:rsidRPr="00E43494" w:rsidRDefault="00C22278" w:rsidP="00C222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C22278" w:rsidRPr="00E43494" w:rsidRDefault="00C22278" w:rsidP="00C222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C22278" w:rsidRPr="00E43494" w:rsidRDefault="00C22278" w:rsidP="00C222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C22278" w:rsidRPr="00E43494" w:rsidRDefault="00C22278" w:rsidP="00C222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C22278" w:rsidRPr="00E43494" w:rsidRDefault="00C22278" w:rsidP="00C222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C22278" w:rsidRPr="00E43494" w:rsidRDefault="00C22278" w:rsidP="00C222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C22278" w:rsidRPr="00E43494" w:rsidRDefault="00C22278" w:rsidP="00C222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C22278" w:rsidRPr="00E43494" w:rsidRDefault="00C22278" w:rsidP="00C222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C1125F" w:rsidRDefault="00C1125F"/>
    <w:sectPr w:rsidR="00C1125F" w:rsidSect="00C22278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8F"/>
    <w:rsid w:val="002173C3"/>
    <w:rsid w:val="00C1125F"/>
    <w:rsid w:val="00C22278"/>
    <w:rsid w:val="00F3190F"/>
    <w:rsid w:val="00F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27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C2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27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C2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2024-04-15T10:11:00Z</cp:lastPrinted>
  <dcterms:created xsi:type="dcterms:W3CDTF">2024-04-15T10:07:00Z</dcterms:created>
  <dcterms:modified xsi:type="dcterms:W3CDTF">2024-04-15T10:31:00Z</dcterms:modified>
</cp:coreProperties>
</file>