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6A" w:rsidRPr="00220719" w:rsidRDefault="0066586A" w:rsidP="006658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207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</w:p>
    <w:p w:rsidR="0066586A" w:rsidRPr="00220719" w:rsidRDefault="0066586A" w:rsidP="006658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207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СЕРГЕЕВСКОГО СЕЛЬСКОГО ПОСЕЛЕНИЯ </w:t>
      </w:r>
    </w:p>
    <w:p w:rsidR="0066586A" w:rsidRPr="00220719" w:rsidRDefault="0066586A" w:rsidP="006658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207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ОКОНЕШНИКОВСКОГО МУНИЦИПАЛЬНОГО РАЙОНА</w:t>
      </w:r>
    </w:p>
    <w:p w:rsidR="0066586A" w:rsidRPr="00220719" w:rsidRDefault="0066586A" w:rsidP="006658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207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ОМСКОЙ ОБЛАСТИ</w:t>
      </w:r>
    </w:p>
    <w:p w:rsidR="0066586A" w:rsidRPr="00220719" w:rsidRDefault="0066586A" w:rsidP="006658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86A" w:rsidRPr="00220719" w:rsidRDefault="0066586A" w:rsidP="0066586A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0719">
        <w:rPr>
          <w:rFonts w:ascii="Times New Roman" w:hAnsi="Times New Roman"/>
          <w:b/>
          <w:sz w:val="24"/>
          <w:szCs w:val="24"/>
        </w:rPr>
        <w:tab/>
        <w:t xml:space="preserve">П О С Т А Н О В Л Е Н И Е </w:t>
      </w:r>
      <w:r w:rsidRPr="00220719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66586A" w:rsidRPr="00220719" w:rsidRDefault="000648D2" w:rsidP="0066586A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31.05.</w:t>
      </w:r>
      <w:r w:rsidR="0066586A" w:rsidRPr="00220719">
        <w:rPr>
          <w:rFonts w:ascii="Times New Roman" w:hAnsi="Times New Roman"/>
          <w:sz w:val="24"/>
          <w:szCs w:val="24"/>
        </w:rPr>
        <w:t xml:space="preserve">2024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35</w:t>
      </w:r>
      <w:r w:rsidR="0066586A" w:rsidRPr="00220719">
        <w:rPr>
          <w:rFonts w:ascii="Times New Roman" w:hAnsi="Times New Roman"/>
          <w:sz w:val="24"/>
          <w:szCs w:val="24"/>
        </w:rPr>
        <w:t xml:space="preserve">                    </w:t>
      </w:r>
    </w:p>
    <w:p w:rsidR="0066586A" w:rsidRPr="00220719" w:rsidRDefault="0066586A" w:rsidP="0066586A">
      <w:pPr>
        <w:pStyle w:val="ConsPlusTitle"/>
        <w:jc w:val="center"/>
        <w:outlineLvl w:val="0"/>
        <w:rPr>
          <w:szCs w:val="24"/>
        </w:rPr>
      </w:pPr>
    </w:p>
    <w:p w:rsidR="0066586A" w:rsidRPr="00220719" w:rsidRDefault="0066586A" w:rsidP="0066586A">
      <w:pPr>
        <w:pStyle w:val="ConsPlusTitle"/>
        <w:jc w:val="center"/>
        <w:outlineLvl w:val="0"/>
        <w:rPr>
          <w:szCs w:val="24"/>
        </w:rPr>
      </w:pPr>
    </w:p>
    <w:p w:rsidR="0066586A" w:rsidRPr="00220719" w:rsidRDefault="008C34A4" w:rsidP="0066586A">
      <w:pPr>
        <w:pStyle w:val="ConsPlusTitle"/>
        <w:jc w:val="center"/>
        <w:outlineLvl w:val="0"/>
        <w:rPr>
          <w:szCs w:val="24"/>
        </w:rPr>
      </w:pPr>
      <w:bookmarkStart w:id="0" w:name="_GoBack"/>
      <w:r>
        <w:rPr>
          <w:szCs w:val="24"/>
        </w:rPr>
        <w:t>О в</w:t>
      </w:r>
      <w:r w:rsidR="0066586A" w:rsidRPr="00220719">
        <w:rPr>
          <w:szCs w:val="24"/>
        </w:rPr>
        <w:t>несении изменений в Постановление</w:t>
      </w:r>
      <w:r w:rsidR="00220719" w:rsidRPr="00220719">
        <w:rPr>
          <w:szCs w:val="24"/>
        </w:rPr>
        <w:t xml:space="preserve"> от </w:t>
      </w:r>
      <w:r w:rsidRPr="00220719">
        <w:rPr>
          <w:szCs w:val="24"/>
        </w:rPr>
        <w:t>05.04.2024 №</w:t>
      </w:r>
      <w:r w:rsidR="0066586A" w:rsidRPr="00220719">
        <w:rPr>
          <w:szCs w:val="24"/>
        </w:rPr>
        <w:t xml:space="preserve"> 20 </w:t>
      </w:r>
      <w:r w:rsidR="00220719">
        <w:rPr>
          <w:szCs w:val="24"/>
        </w:rPr>
        <w:t>«О</w:t>
      </w:r>
      <w:r w:rsidR="0066586A" w:rsidRPr="00220719">
        <w:rPr>
          <w:szCs w:val="24"/>
        </w:rPr>
        <w:t>б утверждении порядка предоставления субсидий на возмещение части затрат гражданам, ведущим личное подсобное хозяйство по производству молока</w:t>
      </w:r>
      <w:r w:rsidR="00220719">
        <w:rPr>
          <w:szCs w:val="24"/>
        </w:rPr>
        <w:t>»</w:t>
      </w:r>
    </w:p>
    <w:bookmarkEnd w:id="0"/>
    <w:p w:rsidR="0066586A" w:rsidRPr="00220719" w:rsidRDefault="0066586A" w:rsidP="006658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586A" w:rsidRPr="00220719" w:rsidRDefault="0066586A" w:rsidP="006658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71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Pr="00220719">
        <w:rPr>
          <w:rFonts w:ascii="Times New Roman" w:hAnsi="Times New Roman"/>
          <w:sz w:val="24"/>
          <w:szCs w:val="24"/>
        </w:rPr>
        <w:t>с Федеральными законами от 06 октября 2003 года № 131-ФЗ "Об общих принципах организации местного самоуправления в Российской Федерации", Федеральным законом от 27 июля 2010 года 210-ФЗ «Об организации предоставления государственных и муниципальных услуг»</w:t>
      </w:r>
      <w:r w:rsidRPr="002207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20719">
        <w:rPr>
          <w:rFonts w:ascii="Times New Roman" w:hAnsi="Times New Roman"/>
          <w:sz w:val="24"/>
          <w:szCs w:val="24"/>
        </w:rPr>
        <w:t>Уставом Сергеевского сельского поселения Оконешниковского муниципального района Омской области</w:t>
      </w:r>
    </w:p>
    <w:p w:rsidR="0066586A" w:rsidRPr="00220719" w:rsidRDefault="0066586A" w:rsidP="0066586A">
      <w:pPr>
        <w:shd w:val="clear" w:color="auto" w:fill="FFFFFF"/>
        <w:spacing w:before="375" w:after="450" w:line="240" w:lineRule="auto"/>
        <w:ind w:firstLine="708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719">
        <w:rPr>
          <w:rFonts w:ascii="Times New Roman" w:hAnsi="Times New Roman"/>
          <w:sz w:val="24"/>
          <w:szCs w:val="24"/>
        </w:rPr>
        <w:t>ПОСТАНОВЛЯЮ</w:t>
      </w:r>
      <w:r w:rsidRPr="00220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6586A" w:rsidRPr="00220719" w:rsidRDefault="0066586A" w:rsidP="0066586A">
      <w:pPr>
        <w:pStyle w:val="ConsPlusTitle"/>
        <w:outlineLvl w:val="0"/>
        <w:rPr>
          <w:b w:val="0"/>
          <w:szCs w:val="24"/>
        </w:rPr>
      </w:pPr>
      <w:r w:rsidRPr="00220719">
        <w:rPr>
          <w:b w:val="0"/>
          <w:color w:val="000000"/>
          <w:szCs w:val="24"/>
        </w:rPr>
        <w:t xml:space="preserve">1. Внести в </w:t>
      </w:r>
      <w:r w:rsidRPr="00220719">
        <w:rPr>
          <w:b w:val="0"/>
          <w:szCs w:val="24"/>
          <w:lang w:eastAsia="ar-SA"/>
        </w:rPr>
        <w:t xml:space="preserve">Порядок </w:t>
      </w:r>
      <w:r w:rsidRPr="00220719">
        <w:rPr>
          <w:b w:val="0"/>
          <w:szCs w:val="24"/>
        </w:rPr>
        <w:t>предоставления субсидий на возмещение части затрат гражданам, ведущим личное подсобное хозяйство по производству молока</w:t>
      </w:r>
    </w:p>
    <w:p w:rsidR="0066586A" w:rsidRPr="00220719" w:rsidRDefault="0066586A" w:rsidP="00665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719">
        <w:rPr>
          <w:rFonts w:ascii="Times New Roman" w:hAnsi="Times New Roman"/>
          <w:sz w:val="24"/>
          <w:szCs w:val="24"/>
        </w:rPr>
        <w:t>следующие</w:t>
      </w:r>
      <w:r w:rsidRPr="002207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изменения</w:t>
      </w:r>
      <w:r w:rsidRPr="00220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6586A" w:rsidRPr="00220719" w:rsidRDefault="000345EF" w:rsidP="000345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20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66586A" w:rsidRPr="00220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 </w:t>
      </w:r>
      <w:proofErr w:type="spellStart"/>
      <w:r w:rsidR="0066586A" w:rsidRPr="00220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="0066586A" w:rsidRPr="00220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 пункта 8 изложить в следующей редакции:</w:t>
      </w:r>
      <w:r w:rsidR="0066586A" w:rsidRPr="0022071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586A" w:rsidRPr="00220719" w:rsidRDefault="0066586A" w:rsidP="000345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20719">
        <w:rPr>
          <w:rFonts w:ascii="Times New Roman" w:eastAsia="Times New Roman" w:hAnsi="Times New Roman"/>
          <w:sz w:val="24"/>
          <w:szCs w:val="24"/>
        </w:rPr>
        <w:t>«сроки проведения отбора (дату и время начала (окончания) подачи (приема) предложений (заявок) участников отбора), которые не могут быть ранее: 30-го календарного дня, следующего за днем размещения объявления о проведении отбора, - в случае если получатель субсидии определяется по результатам конкурса; 10-го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 предложений и отсутствует информация о количестве получателей субсидий, соответствующих категорий и (или) критериям отбора; 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категорий и (или) критериям отбора.»</w:t>
      </w:r>
    </w:p>
    <w:p w:rsidR="000345EF" w:rsidRPr="00220719" w:rsidRDefault="000345EF" w:rsidP="000345E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20719">
        <w:rPr>
          <w:rFonts w:ascii="Times New Roman" w:eastAsia="Times New Roman" w:hAnsi="Times New Roman"/>
          <w:sz w:val="24"/>
          <w:szCs w:val="24"/>
        </w:rPr>
        <w:t xml:space="preserve">   1.2 пункт 19 изложить в новой редакции:</w:t>
      </w:r>
    </w:p>
    <w:p w:rsidR="000345EF" w:rsidRPr="00220719" w:rsidRDefault="000345EF" w:rsidP="000345E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719">
        <w:rPr>
          <w:rFonts w:ascii="Times New Roman" w:eastAsia="Times New Roman" w:hAnsi="Times New Roman"/>
          <w:sz w:val="24"/>
          <w:szCs w:val="24"/>
          <w:lang w:eastAsia="ru-RU"/>
        </w:rPr>
        <w:t>«Администрация осуществляет обязательную проверку соблюдения условий, целей и порядка предоставления субсидии:</w:t>
      </w:r>
    </w:p>
    <w:p w:rsidR="000345EF" w:rsidRPr="00220719" w:rsidRDefault="000345EF" w:rsidP="000345E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719">
        <w:rPr>
          <w:rFonts w:ascii="Times New Roman" w:eastAsia="Times New Roman" w:hAnsi="Times New Roman"/>
          <w:sz w:val="24"/>
          <w:szCs w:val="24"/>
          <w:lang w:eastAsia="ru-RU"/>
        </w:rPr>
        <w:t>порядок и сроки предоставления получателем субсидии (но не реже одного раза в квартал) по формам, определенным типовыми формами соглашений, установленным соответствующим финансовым органом субъекта Российской Федерации (муниципального образования);</w:t>
      </w:r>
    </w:p>
    <w:p w:rsidR="000345EF" w:rsidRPr="00220719" w:rsidRDefault="000345EF" w:rsidP="000345E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719">
        <w:rPr>
          <w:rFonts w:ascii="Times New Roman" w:eastAsia="Times New Roman" w:hAnsi="Times New Roman"/>
          <w:sz w:val="24"/>
          <w:szCs w:val="24"/>
          <w:lang w:eastAsia="ru-RU"/>
        </w:rPr>
        <w:t>отчета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услуг);</w:t>
      </w:r>
    </w:p>
    <w:p w:rsidR="000345EF" w:rsidRPr="00220719" w:rsidRDefault="000345EF" w:rsidP="000345E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719">
        <w:rPr>
          <w:rFonts w:ascii="Times New Roman" w:eastAsia="Times New Roman" w:hAnsi="Times New Roman"/>
          <w:sz w:val="24"/>
          <w:szCs w:val="24"/>
          <w:lang w:eastAsia="ru-RU"/>
        </w:rPr>
        <w:t>порядок и сроки проверки и принятия главным распорядителем бюджетных средств отчетности, предоставленной получателем субсидии.»</w:t>
      </w:r>
    </w:p>
    <w:p w:rsidR="000345EF" w:rsidRPr="00220719" w:rsidRDefault="000345EF" w:rsidP="000345E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719" w:rsidRDefault="000345EF" w:rsidP="002207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071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2. </w:t>
      </w:r>
      <w:r w:rsidR="0022071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Постановление подлежит обнародованию и размещению на официальном интернет-сайте  </w:t>
      </w:r>
      <w:r w:rsidR="00220719" w:rsidRPr="0000704A">
        <w:rPr>
          <w:rFonts w:ascii="Times New Roman" w:hAnsi="Times New Roman"/>
          <w:sz w:val="24"/>
          <w:szCs w:val="24"/>
        </w:rPr>
        <w:t>Сергеевского</w:t>
      </w:r>
      <w:r w:rsidR="0022071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Оконешниковского муниципального района. </w:t>
      </w:r>
    </w:p>
    <w:p w:rsidR="000345EF" w:rsidRPr="00220719" w:rsidRDefault="000345EF" w:rsidP="000345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0345EF" w:rsidRPr="00C32FD3" w:rsidRDefault="000345EF" w:rsidP="000345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0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Контроль за выполнением настоящего Постановления оставляю за собой</w:t>
      </w:r>
      <w:r w:rsidRPr="00C32F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45EF" w:rsidRDefault="000345EF" w:rsidP="000345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45EF" w:rsidRPr="00C32FD3" w:rsidRDefault="000345EF" w:rsidP="000345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45EF" w:rsidRDefault="000345EF" w:rsidP="000345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20719" w:rsidRPr="0000704A" w:rsidRDefault="00220719" w:rsidP="00220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04A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Pr="00007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0704A"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C1125F" w:rsidRDefault="00220719" w:rsidP="00220719">
      <w:r w:rsidRPr="0000704A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                                                                      Н.П.Шевкопляс</w:t>
      </w:r>
    </w:p>
    <w:sectPr w:rsidR="00C1125F" w:rsidSect="0066586A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DF"/>
    <w:rsid w:val="000345EF"/>
    <w:rsid w:val="000648D2"/>
    <w:rsid w:val="002173C3"/>
    <w:rsid w:val="00220719"/>
    <w:rsid w:val="0066586A"/>
    <w:rsid w:val="008C34A4"/>
    <w:rsid w:val="00C1125F"/>
    <w:rsid w:val="00E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81DEC2-AA93-4487-8E65-EDC93A4B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5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5</cp:revision>
  <dcterms:created xsi:type="dcterms:W3CDTF">2024-05-31T03:01:00Z</dcterms:created>
  <dcterms:modified xsi:type="dcterms:W3CDTF">2024-06-06T02:54:00Z</dcterms:modified>
</cp:coreProperties>
</file>