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19" w:rsidRPr="00E14119" w:rsidRDefault="00E14119" w:rsidP="00E141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141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E14119" w:rsidRPr="00E14119" w:rsidRDefault="00E14119" w:rsidP="00E141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141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E14119" w:rsidRPr="00E14119" w:rsidRDefault="00E14119" w:rsidP="00E141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141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E14119" w:rsidRPr="00E14119" w:rsidRDefault="00E14119" w:rsidP="00E141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141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E14119" w:rsidRPr="00E14119" w:rsidRDefault="00E14119" w:rsidP="00E141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4119" w:rsidRPr="00E14119" w:rsidRDefault="00E14119" w:rsidP="00E14119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4119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E1411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14119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 w:rsidRPr="00E14119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E14119" w:rsidRPr="00E14119" w:rsidRDefault="00E14119" w:rsidP="00E14119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7EF">
        <w:rPr>
          <w:rFonts w:ascii="Times New Roman" w:hAnsi="Times New Roman"/>
          <w:sz w:val="24"/>
          <w:szCs w:val="24"/>
        </w:rPr>
        <w:t xml:space="preserve">        27.09</w:t>
      </w:r>
      <w:r w:rsidRPr="00E14119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</w:t>
      </w:r>
      <w:r w:rsidRPr="003C77EF">
        <w:rPr>
          <w:rFonts w:ascii="Times New Roman" w:hAnsi="Times New Roman"/>
          <w:sz w:val="24"/>
          <w:szCs w:val="24"/>
        </w:rPr>
        <w:t xml:space="preserve">                            № 57</w:t>
      </w:r>
      <w:r w:rsidRPr="00E14119">
        <w:rPr>
          <w:rFonts w:ascii="Times New Roman" w:hAnsi="Times New Roman"/>
          <w:sz w:val="24"/>
          <w:szCs w:val="24"/>
        </w:rPr>
        <w:t xml:space="preserve">                      </w:t>
      </w:r>
    </w:p>
    <w:p w:rsidR="00E14119" w:rsidRDefault="00E14119" w:rsidP="00E14119">
      <w:pPr>
        <w:pStyle w:val="ConsPlusTitle"/>
        <w:rPr>
          <w:rFonts w:ascii="Times New Roman" w:hAnsi="Times New Roman"/>
          <w:sz w:val="24"/>
          <w:szCs w:val="24"/>
        </w:rPr>
      </w:pPr>
    </w:p>
    <w:p w:rsidR="00E14119" w:rsidRPr="00E14119" w:rsidRDefault="00E14119" w:rsidP="00E141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GoBack"/>
      <w:r w:rsidRPr="00E14119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</w:t>
      </w:r>
      <w:r w:rsidRPr="00E14119">
        <w:rPr>
          <w:rFonts w:ascii="Times New Roman" w:hAnsi="Times New Roman"/>
          <w:b/>
          <w:sz w:val="24"/>
          <w:szCs w:val="24"/>
        </w:rPr>
        <w:t>Сергеевского</w:t>
      </w:r>
      <w:r w:rsidRPr="00E14119">
        <w:rPr>
          <w:rFonts w:ascii="Times New Roman" w:hAnsi="Times New Roman"/>
          <w:b/>
          <w:sz w:val="24"/>
          <w:szCs w:val="24"/>
        </w:rPr>
        <w:t xml:space="preserve"> сельского поселения от  </w:t>
      </w:r>
      <w:r w:rsidRPr="00E14119">
        <w:rPr>
          <w:rFonts w:ascii="Times New Roman" w:hAnsi="Times New Roman"/>
          <w:b/>
        </w:rPr>
        <w:t>25.03.2019 № 18</w:t>
      </w:r>
      <w:r w:rsidRPr="00E14119">
        <w:rPr>
          <w:rFonts w:ascii="Times New Roman" w:hAnsi="Times New Roman"/>
          <w:b/>
          <w:sz w:val="24"/>
          <w:szCs w:val="24"/>
        </w:rPr>
        <w:t xml:space="preserve"> </w:t>
      </w:r>
      <w:r w:rsidRPr="00E14119">
        <w:rPr>
          <w:rFonts w:ascii="Times New Roman" w:eastAsia="Times New Roman" w:hAnsi="Times New Roman"/>
          <w:b/>
          <w:sz w:val="24"/>
          <w:lang w:eastAsia="ru-RU"/>
        </w:rPr>
        <w:t xml:space="preserve">"Об утверждении порядка участия муниципального служащего администрации сельского поселения на безвозмездной основе в управлении некоммерческой организацией (общественной организацией (кроме политической партии), жилищным, </w:t>
      </w:r>
      <w:proofErr w:type="gramStart"/>
      <w:r w:rsidRPr="00E14119">
        <w:rPr>
          <w:rFonts w:ascii="Times New Roman" w:eastAsia="Times New Roman" w:hAnsi="Times New Roman"/>
          <w:b/>
          <w:sz w:val="24"/>
          <w:lang w:eastAsia="ru-RU"/>
        </w:rPr>
        <w:t>жилищно - строительным</w:t>
      </w:r>
      <w:proofErr w:type="gramEnd"/>
      <w:r w:rsidRPr="00E14119">
        <w:rPr>
          <w:rFonts w:ascii="Times New Roman" w:eastAsia="Times New Roman" w:hAnsi="Times New Roman"/>
          <w:b/>
          <w:sz w:val="24"/>
          <w:lang w:eastAsia="ru-RU"/>
        </w:rPr>
        <w:t xml:space="preserve">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(работодателя)" </w:t>
      </w:r>
    </w:p>
    <w:bookmarkEnd w:id="0"/>
    <w:p w:rsidR="00E14119" w:rsidRPr="003135B5" w:rsidRDefault="00E14119" w:rsidP="00E1411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14119" w:rsidRPr="001B089E" w:rsidRDefault="00E14119" w:rsidP="00E141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C77EF">
        <w:rPr>
          <w:rFonts w:ascii="Times New Roman" w:hAnsi="Times New Roman"/>
          <w:sz w:val="24"/>
          <w:szCs w:val="24"/>
          <w:lang w:eastAsia="ar-SA"/>
        </w:rPr>
        <w:t xml:space="preserve">В соответствии с Федеральным законом от 02.03.2007 № 25-ФЗ «О муниципальной службе в Российской Федерации», Законом Омской области от 29.06.2017 № 1983-ОЗ «О противодействии коррупции в Омской области», в целях приведения муниципальных нормативных правовых актов в соответствие с законодательством, руководствуясь Уставом </w:t>
      </w:r>
      <w:r>
        <w:rPr>
          <w:rFonts w:ascii="Times New Roman" w:hAnsi="Times New Roman"/>
          <w:sz w:val="24"/>
          <w:szCs w:val="24"/>
          <w:lang w:eastAsia="ar-SA"/>
        </w:rPr>
        <w:t xml:space="preserve">Сергеевского </w:t>
      </w:r>
      <w:r w:rsidRPr="003C77EF">
        <w:rPr>
          <w:rFonts w:ascii="Times New Roman" w:hAnsi="Times New Roman"/>
          <w:sz w:val="24"/>
          <w:szCs w:val="24"/>
          <w:lang w:eastAsia="ar-SA"/>
        </w:rPr>
        <w:t>сельского поселения Оконешниковского муниципального района Омской области, на основании протеста прокурора  от 30.08.2024 №86-01-2024/57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3C77EF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</w:p>
    <w:p w:rsidR="00E14119" w:rsidRPr="00E14119" w:rsidRDefault="00E14119" w:rsidP="00E14119">
      <w:pPr>
        <w:suppressAutoHyphens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14119">
        <w:rPr>
          <w:rFonts w:ascii="Times New Roman" w:eastAsia="SimSun" w:hAnsi="Times New Roman"/>
          <w:sz w:val="28"/>
          <w:szCs w:val="28"/>
          <w:lang w:eastAsia="ar-SA"/>
        </w:rPr>
        <w:t>ПОСТАНОВЛЯЮ:</w:t>
      </w:r>
    </w:p>
    <w:p w:rsidR="003C77EF" w:rsidRPr="003C77EF" w:rsidRDefault="003C77EF" w:rsidP="003C77E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C77EF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3C77EF">
        <w:rPr>
          <w:rFonts w:ascii="Times New Roman" w:hAnsi="Times New Roman"/>
          <w:sz w:val="24"/>
          <w:szCs w:val="24"/>
          <w:lang w:eastAsia="ar-SA"/>
        </w:rPr>
        <w:t>.В п</w:t>
      </w:r>
      <w:r>
        <w:rPr>
          <w:rFonts w:ascii="Times New Roman" w:hAnsi="Times New Roman"/>
          <w:sz w:val="24"/>
          <w:szCs w:val="24"/>
          <w:lang w:eastAsia="ar-SA"/>
        </w:rPr>
        <w:t>остановление Главы Сергеевского сельского поселения от 23.03.2019 № 18</w:t>
      </w:r>
      <w:r w:rsidRPr="003C77EF">
        <w:rPr>
          <w:rFonts w:ascii="Times New Roman" w:hAnsi="Times New Roman"/>
          <w:sz w:val="24"/>
          <w:szCs w:val="24"/>
          <w:lang w:eastAsia="ar-SA"/>
        </w:rPr>
        <w:t xml:space="preserve"> «Об утверждении порядка участия муниципального служащего администрации </w:t>
      </w:r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r w:rsidRPr="003C77E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C77EF">
        <w:rPr>
          <w:rFonts w:ascii="Times New Roman" w:hAnsi="Times New Roman"/>
          <w:sz w:val="24"/>
          <w:szCs w:val="24"/>
          <w:lang w:eastAsia="ar-SA"/>
        </w:rPr>
        <w:t>сельского поселения 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</w:t>
      </w:r>
      <w:proofErr w:type="gramEnd"/>
      <w:r w:rsidRPr="003C77EF">
        <w:rPr>
          <w:rFonts w:ascii="Times New Roman" w:hAnsi="Times New Roman"/>
          <w:sz w:val="24"/>
          <w:szCs w:val="24"/>
          <w:lang w:eastAsia="ar-SA"/>
        </w:rPr>
        <w:t xml:space="preserve"> нанимателя (работодателя) внести следующие изменения: </w:t>
      </w:r>
    </w:p>
    <w:p w:rsidR="003C77EF" w:rsidRPr="003C77EF" w:rsidRDefault="003C77EF" w:rsidP="003C77EF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C77EF">
        <w:rPr>
          <w:rFonts w:ascii="Times New Roman" w:hAnsi="Times New Roman"/>
          <w:b/>
          <w:sz w:val="24"/>
          <w:szCs w:val="24"/>
          <w:lang w:eastAsia="ar-SA"/>
        </w:rPr>
        <w:t>Пункт 3 Порядка изложить в следующей редакции: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 xml:space="preserve">«3. Указанное заявление регистрируется специалистом сельского поселения в день его поступления и в день его регистрации передается уполномоченному должностному лицу администрации </w:t>
      </w:r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r w:rsidRPr="003C77E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Оконешниковского муниципального района Омской области по вопросам профилактики коррупционных и иных правонарушений (далее - уполномоченное лицо). 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Уполномоченное лицо осуществляет предварительное рассмотрение заявления и подготовку мотивированного заключения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При подготовке мотивированного заключения уполномоченное лицо, может проводить с согласия муниципального служащего, представившего заявление, собеседование с ним, получать от него письменные пояснения</w:t>
      </w:r>
      <w:proofErr w:type="gramStart"/>
      <w:r w:rsidRPr="003C77EF">
        <w:rPr>
          <w:rFonts w:ascii="Times New Roman" w:hAnsi="Times New Roman"/>
          <w:sz w:val="24"/>
          <w:szCs w:val="24"/>
          <w:lang w:eastAsia="ar-SA"/>
        </w:rPr>
        <w:t>.».</w:t>
      </w:r>
      <w:proofErr w:type="gramEnd"/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C77EF">
        <w:rPr>
          <w:rFonts w:ascii="Times New Roman" w:hAnsi="Times New Roman"/>
          <w:b/>
          <w:sz w:val="24"/>
          <w:szCs w:val="24"/>
          <w:lang w:eastAsia="ar-SA"/>
        </w:rPr>
        <w:t>1.2.Дополнить Порядок пунктами 3.1 - 3.2 следующего содержания: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 xml:space="preserve">«3.1. </w:t>
      </w:r>
      <w:proofErr w:type="gramStart"/>
      <w:r w:rsidRPr="003C77EF">
        <w:rPr>
          <w:rFonts w:ascii="Times New Roman" w:hAnsi="Times New Roman"/>
          <w:sz w:val="24"/>
          <w:szCs w:val="24"/>
          <w:lang w:eastAsia="ar-SA"/>
        </w:rPr>
        <w:t>Мотивированное заключение должно содержать:</w:t>
      </w:r>
      <w:proofErr w:type="gramEnd"/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1) информацию, изложенную в заявлении;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C77EF">
        <w:rPr>
          <w:rFonts w:ascii="Times New Roman" w:hAnsi="Times New Roman"/>
          <w:sz w:val="24"/>
          <w:szCs w:val="24"/>
          <w:lang w:eastAsia="ar-SA"/>
        </w:rPr>
        <w:t xml:space="preserve">2) мнение руководителя структурного подразделения либо лица, его замещающего, </w:t>
      </w:r>
      <w:r w:rsidRPr="003C77EF">
        <w:rPr>
          <w:rFonts w:ascii="Times New Roman" w:hAnsi="Times New Roman"/>
          <w:sz w:val="24"/>
          <w:szCs w:val="24"/>
          <w:lang w:eastAsia="ar-SA"/>
        </w:rPr>
        <w:lastRenderedPageBreak/>
        <w:t>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соответствующей некоммерческой организацией;</w:t>
      </w:r>
      <w:proofErr w:type="gramEnd"/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3) информацию, полученную при собеседовании с муниципальным служащим, представившим заявление (при ее наличии);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C77EF">
        <w:rPr>
          <w:rFonts w:ascii="Times New Roman" w:hAnsi="Times New Roman"/>
          <w:sz w:val="24"/>
          <w:szCs w:val="24"/>
          <w:lang w:eastAsia="ar-SA"/>
        </w:rPr>
        <w:t>4) информацию, представленную муниципальным служащим в письменном пояснении к заявлению (при ее наличии);</w:t>
      </w:r>
      <w:proofErr w:type="gramEnd"/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5)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соответствующей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6) анализ соблюдения муниципальным служащим запретов и ограничений, требований о предотвращении или об урегулировании конфликта интересов и исполнения им обязанностей, установленных законодательством Российской Федерации о муниципальной службе и о противодействии коррупции;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7) мотивированный вывод по результатам предварительного рассмотрения заявления.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Заявление и мотивированное заключение в течение семи рабочих дней после регистрации заявления направляются уполномоченным лицом главе администрации сельского поселения для принятия решения.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3.2. Глава администрации сельского поселения в течение трех рабочих дней со дня поступления заявления и мотивированного заключения выносит одно из следующих решений: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1) разрешить муниципальному служащему участие в управлении некоммерческой организацией;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sz w:val="24"/>
          <w:szCs w:val="24"/>
          <w:lang w:eastAsia="ar-SA"/>
        </w:rPr>
        <w:t>2) не разрешить муниципальному служащему участие в управлении некоммерческой организацией;</w:t>
      </w:r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C77EF">
        <w:rPr>
          <w:rFonts w:ascii="Times New Roman" w:hAnsi="Times New Roman"/>
          <w:sz w:val="24"/>
          <w:szCs w:val="24"/>
          <w:lang w:eastAsia="ar-SA"/>
        </w:rPr>
        <w:t xml:space="preserve">3) направить заявление и мотивированное заключение на рассмотрение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r w:rsidRPr="003C77E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Оконешниковского муниципального района Омской области (далее – комиссия) на предмет наличия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организацией.».</w:t>
      </w:r>
      <w:proofErr w:type="gramEnd"/>
    </w:p>
    <w:p w:rsidR="003C77EF" w:rsidRPr="003C77EF" w:rsidRDefault="003C77EF" w:rsidP="003C77E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C77EF">
        <w:rPr>
          <w:rFonts w:ascii="Times New Roman" w:hAnsi="Times New Roman"/>
          <w:b/>
          <w:sz w:val="24"/>
          <w:szCs w:val="24"/>
          <w:lang w:eastAsia="ar-SA"/>
        </w:rPr>
        <w:t>1.3. Абзац первый пункта 4 Порядка изложить в следующей редакции:</w:t>
      </w:r>
    </w:p>
    <w:p w:rsidR="003C77EF" w:rsidRPr="003C77EF" w:rsidRDefault="003C77EF" w:rsidP="003C77E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3C77EF">
        <w:rPr>
          <w:rFonts w:ascii="Times New Roman" w:eastAsia="Times New Roman" w:hAnsi="Times New Roman"/>
          <w:sz w:val="24"/>
          <w:szCs w:val="24"/>
          <w:lang w:val="x-none" w:eastAsia="ar-SA"/>
        </w:rPr>
        <w:t>«По результатам рассмотрения издается распоряжение главы администрации сельского поселения о разрешении или об отказе в разрешении либо о направлении заявления и мотивированного заключения на рассмотрение комиссии (далее – распоряжение).».</w:t>
      </w:r>
    </w:p>
    <w:p w:rsidR="003C77EF" w:rsidRPr="003C77EF" w:rsidRDefault="003C77EF" w:rsidP="003C77E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b/>
          <w:sz w:val="24"/>
          <w:szCs w:val="24"/>
          <w:lang w:eastAsia="ar-SA"/>
        </w:rPr>
        <w:t>1.4.</w:t>
      </w:r>
      <w:r w:rsidRPr="003C77EF">
        <w:rPr>
          <w:rFonts w:ascii="Times New Roman" w:hAnsi="Times New Roman"/>
          <w:sz w:val="24"/>
          <w:szCs w:val="24"/>
          <w:lang w:eastAsia="ar-SA"/>
        </w:rPr>
        <w:t xml:space="preserve"> Абзац третий пункта 4 Порядка дополнить словами «, обеспечивающего возможность подтверждения факта вручения решения, принятого представителем нанимателя (работодателем)».</w:t>
      </w:r>
    </w:p>
    <w:p w:rsidR="003C77EF" w:rsidRPr="003C77EF" w:rsidRDefault="003C77EF" w:rsidP="003C77E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C77EF">
        <w:rPr>
          <w:rFonts w:ascii="Times New Roman" w:hAnsi="Times New Roman"/>
          <w:b/>
          <w:sz w:val="24"/>
          <w:szCs w:val="24"/>
          <w:lang w:eastAsia="ar-SA"/>
        </w:rPr>
        <w:t>2.</w:t>
      </w:r>
      <w:r w:rsidRPr="003C77EF">
        <w:rPr>
          <w:rFonts w:ascii="Times New Roman" w:hAnsi="Times New Roman"/>
          <w:sz w:val="24"/>
          <w:szCs w:val="24"/>
          <w:lang w:eastAsia="ar-SA"/>
        </w:rPr>
        <w:t xml:space="preserve"> Постановление подлежит обнародованию и размещению на официальном интернет-сайте </w:t>
      </w:r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r w:rsidRPr="003C77E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поселения. </w:t>
      </w:r>
    </w:p>
    <w:p w:rsidR="003C77EF" w:rsidRPr="003C77EF" w:rsidRDefault="003C77EF" w:rsidP="003C77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119" w:rsidRPr="00585FCE" w:rsidRDefault="00E14119" w:rsidP="00E141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119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E141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4119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11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</w:t>
      </w:r>
      <w:proofErr w:type="spellStart"/>
      <w:r w:rsidRPr="00E14119"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sectPr w:rsidR="00E14119" w:rsidRPr="00E14119" w:rsidSect="001E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2F40"/>
    <w:multiLevelType w:val="multilevel"/>
    <w:tmpl w:val="26E0AE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69E4A147"/>
    <w:multiLevelType w:val="multilevel"/>
    <w:tmpl w:val="69E4A14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E5"/>
    <w:rsid w:val="00055790"/>
    <w:rsid w:val="002173C3"/>
    <w:rsid w:val="003C77EF"/>
    <w:rsid w:val="009655E5"/>
    <w:rsid w:val="00C1125F"/>
    <w:rsid w:val="00E1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14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1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2024-10-01T05:18:00Z</cp:lastPrinted>
  <dcterms:created xsi:type="dcterms:W3CDTF">2024-10-01T04:50:00Z</dcterms:created>
  <dcterms:modified xsi:type="dcterms:W3CDTF">2024-10-01T05:19:00Z</dcterms:modified>
</cp:coreProperties>
</file>