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74E" w:rsidRPr="00DD274E" w:rsidRDefault="00DD274E" w:rsidP="00DD274E">
      <w:pPr>
        <w:autoSpaceDE w:val="0"/>
        <w:autoSpaceDN w:val="0"/>
        <w:jc w:val="center"/>
        <w:rPr>
          <w:shd w:val="clear" w:color="auto" w:fill="FFFFFF"/>
        </w:rPr>
      </w:pPr>
      <w:r w:rsidRPr="00DD274E">
        <w:rPr>
          <w:shd w:val="clear" w:color="auto" w:fill="FFFFFF"/>
        </w:rPr>
        <w:t xml:space="preserve">АДМИНИСТРАЦИЯ </w:t>
      </w:r>
    </w:p>
    <w:p w:rsidR="00DD274E" w:rsidRPr="00DD274E" w:rsidRDefault="00DD274E" w:rsidP="00DD274E">
      <w:pPr>
        <w:autoSpaceDE w:val="0"/>
        <w:autoSpaceDN w:val="0"/>
        <w:jc w:val="center"/>
        <w:rPr>
          <w:shd w:val="clear" w:color="auto" w:fill="FFFFFF"/>
        </w:rPr>
      </w:pPr>
      <w:r w:rsidRPr="00DD274E">
        <w:rPr>
          <w:shd w:val="clear" w:color="auto" w:fill="FFFFFF"/>
        </w:rPr>
        <w:t xml:space="preserve">СЕРГЕЕВСКОГО СЕЛЬСКОГО ПОСЕЛЕНИЯ </w:t>
      </w:r>
    </w:p>
    <w:p w:rsidR="00DD274E" w:rsidRPr="00DD274E" w:rsidRDefault="00DD274E" w:rsidP="00DD274E">
      <w:pPr>
        <w:autoSpaceDE w:val="0"/>
        <w:autoSpaceDN w:val="0"/>
        <w:jc w:val="center"/>
        <w:rPr>
          <w:shd w:val="clear" w:color="auto" w:fill="FFFFFF"/>
        </w:rPr>
      </w:pPr>
      <w:r w:rsidRPr="00DD274E">
        <w:rPr>
          <w:shd w:val="clear" w:color="auto" w:fill="FFFFFF"/>
        </w:rPr>
        <w:t>ОКОНЕШНИКОВСКОГО МУНИЦИПАЛЬНОГО РАЙОНА</w:t>
      </w:r>
    </w:p>
    <w:p w:rsidR="00DD274E" w:rsidRPr="00DD274E" w:rsidRDefault="00DD274E" w:rsidP="00DD274E">
      <w:pPr>
        <w:autoSpaceDE w:val="0"/>
        <w:autoSpaceDN w:val="0"/>
        <w:jc w:val="center"/>
        <w:rPr>
          <w:shd w:val="clear" w:color="auto" w:fill="FFFFFF"/>
        </w:rPr>
      </w:pPr>
      <w:r w:rsidRPr="00DD274E">
        <w:rPr>
          <w:shd w:val="clear" w:color="auto" w:fill="FFFFFF"/>
        </w:rPr>
        <w:t>ОМСКОЙ ОБЛАСТИ</w:t>
      </w:r>
    </w:p>
    <w:p w:rsidR="00DD274E" w:rsidRPr="00DD274E" w:rsidRDefault="00DD274E" w:rsidP="00DD274E">
      <w:pPr>
        <w:autoSpaceDE w:val="0"/>
        <w:autoSpaceDN w:val="0"/>
        <w:jc w:val="center"/>
        <w:rPr>
          <w:lang w:eastAsia="en-US"/>
        </w:rPr>
      </w:pPr>
    </w:p>
    <w:p w:rsidR="00DD274E" w:rsidRPr="00DD274E" w:rsidRDefault="00DD274E" w:rsidP="00DD274E">
      <w:pPr>
        <w:pBdr>
          <w:bottom w:val="single" w:sz="12" w:space="1" w:color="auto"/>
        </w:pBdr>
        <w:tabs>
          <w:tab w:val="center" w:pos="4677"/>
          <w:tab w:val="right" w:pos="9355"/>
        </w:tabs>
        <w:autoSpaceDE w:val="0"/>
        <w:autoSpaceDN w:val="0"/>
        <w:rPr>
          <w:b/>
          <w:lang w:eastAsia="en-US"/>
        </w:rPr>
      </w:pPr>
      <w:r w:rsidRPr="00DD274E">
        <w:rPr>
          <w:b/>
          <w:lang w:eastAsia="en-US"/>
        </w:rPr>
        <w:tab/>
        <w:t xml:space="preserve">П О С Т А Н О В Л Е Н И Е </w:t>
      </w:r>
      <w:r w:rsidRPr="00DD274E">
        <w:rPr>
          <w:b/>
          <w:lang w:eastAsia="en-US"/>
        </w:rPr>
        <w:tab/>
        <w:t xml:space="preserve">  </w:t>
      </w:r>
    </w:p>
    <w:p w:rsidR="00DD274E" w:rsidRPr="00DD274E" w:rsidRDefault="00DD274E" w:rsidP="00DD274E">
      <w:pPr>
        <w:tabs>
          <w:tab w:val="left" w:pos="708"/>
          <w:tab w:val="left" w:pos="5730"/>
        </w:tabs>
        <w:autoSpaceDE w:val="0"/>
        <w:autoSpaceDN w:val="0"/>
        <w:rPr>
          <w:lang w:eastAsia="en-US"/>
        </w:rPr>
      </w:pPr>
      <w:r w:rsidRPr="00DD274E">
        <w:rPr>
          <w:lang w:eastAsia="en-US"/>
        </w:rPr>
        <w:t xml:space="preserve">        28.02.2025                                                                                        </w:t>
      </w:r>
      <w:r>
        <w:rPr>
          <w:lang w:eastAsia="en-US"/>
        </w:rPr>
        <w:t xml:space="preserve">               </w:t>
      </w:r>
      <w:r w:rsidRPr="00DD274E">
        <w:rPr>
          <w:lang w:eastAsia="en-US"/>
        </w:rPr>
        <w:t xml:space="preserve">  №  5                   </w:t>
      </w:r>
    </w:p>
    <w:p w:rsidR="00DD274E" w:rsidRPr="00DD274E" w:rsidRDefault="00DD274E" w:rsidP="00DD274E">
      <w:pPr>
        <w:autoSpaceDE w:val="0"/>
        <w:autoSpaceDN w:val="0"/>
        <w:spacing w:line="247" w:lineRule="auto"/>
        <w:ind w:left="371" w:firstLine="566"/>
        <w:rPr>
          <w:b/>
          <w:color w:val="333333"/>
          <w:sz w:val="20"/>
          <w:szCs w:val="20"/>
        </w:rPr>
      </w:pPr>
    </w:p>
    <w:p w:rsidR="00DD274E" w:rsidRPr="00DD274E" w:rsidRDefault="00DD274E" w:rsidP="00DD274E">
      <w:pPr>
        <w:jc w:val="center"/>
        <w:rPr>
          <w:b/>
        </w:rPr>
      </w:pPr>
      <w:r w:rsidRPr="00DD274E">
        <w:t xml:space="preserve">         </w:t>
      </w:r>
      <w:bookmarkStart w:id="0" w:name="_GoBack"/>
      <w:r w:rsidRPr="00DD274E">
        <w:rPr>
          <w:b/>
        </w:rPr>
        <w:t xml:space="preserve">О внесении изменений в </w:t>
      </w:r>
      <w:r w:rsidR="005502A6" w:rsidRPr="00DD274E">
        <w:rPr>
          <w:b/>
        </w:rPr>
        <w:t>Постановление от</w:t>
      </w:r>
      <w:r w:rsidRPr="00DD274E">
        <w:rPr>
          <w:b/>
        </w:rPr>
        <w:t xml:space="preserve"> 27.01.2016 № </w:t>
      </w:r>
      <w:r w:rsidR="005502A6" w:rsidRPr="00DD274E">
        <w:rPr>
          <w:b/>
        </w:rPr>
        <w:t>9 Об</w:t>
      </w:r>
      <w:r w:rsidRPr="00DD274E">
        <w:rPr>
          <w:b/>
        </w:rPr>
        <w:t xml:space="preserve">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 без проведения торгов» </w:t>
      </w:r>
      <w:bookmarkEnd w:id="0"/>
    </w:p>
    <w:p w:rsidR="00DD274E" w:rsidRPr="00DD274E" w:rsidRDefault="00DD274E" w:rsidP="00DD274E">
      <w:pPr>
        <w:ind w:firstLine="567"/>
        <w:jc w:val="center"/>
        <w:rPr>
          <w:b/>
        </w:rPr>
      </w:pPr>
    </w:p>
    <w:p w:rsidR="00DD274E" w:rsidRDefault="00DD274E" w:rsidP="00DD274E">
      <w:pPr>
        <w:tabs>
          <w:tab w:val="num" w:pos="0"/>
        </w:tabs>
        <w:ind w:firstLine="567"/>
        <w:rPr>
          <w:spacing w:val="2"/>
        </w:rPr>
      </w:pPr>
      <w:r w:rsidRPr="00DD274E">
        <w:rPr>
          <w:spacing w:val="2"/>
        </w:rPr>
        <w:t>Руководствуясь Земельным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Постановлением Правительства Российской Федерации от 09.04.2022 №629 «Об особенностях регулирования земельных отношений в Российской Федерации в 2022 году», Уставом Сергеевского сельского поселения, на основании протеста прокурора Оконешниковского района от 27.02.2025г.</w:t>
      </w:r>
    </w:p>
    <w:p w:rsidR="00DD274E" w:rsidRPr="00DD274E" w:rsidRDefault="00DD274E" w:rsidP="00DD274E">
      <w:pPr>
        <w:tabs>
          <w:tab w:val="num" w:pos="0"/>
        </w:tabs>
        <w:rPr>
          <w:spacing w:val="2"/>
        </w:rPr>
      </w:pPr>
      <w:r w:rsidRPr="00DD274E">
        <w:rPr>
          <w:spacing w:val="2"/>
        </w:rPr>
        <w:t>№ 7-02-2024/</w:t>
      </w:r>
      <w:proofErr w:type="spellStart"/>
      <w:r w:rsidRPr="00DD274E">
        <w:rPr>
          <w:spacing w:val="2"/>
        </w:rPr>
        <w:t>прдп</w:t>
      </w:r>
      <w:proofErr w:type="spellEnd"/>
      <w:r w:rsidRPr="00DD274E">
        <w:rPr>
          <w:spacing w:val="2"/>
        </w:rPr>
        <w:t xml:space="preserve"> 35-25</w:t>
      </w:r>
    </w:p>
    <w:p w:rsidR="00DD274E" w:rsidRPr="00DD274E" w:rsidRDefault="00DD274E" w:rsidP="00DD274E">
      <w:pPr>
        <w:tabs>
          <w:tab w:val="num" w:pos="0"/>
        </w:tabs>
        <w:spacing w:after="120"/>
        <w:ind w:firstLine="284"/>
        <w:jc w:val="center"/>
        <w:rPr>
          <w:b/>
          <w:spacing w:val="2"/>
        </w:rPr>
      </w:pPr>
      <w:r w:rsidRPr="00DD274E">
        <w:rPr>
          <w:b/>
          <w:spacing w:val="2"/>
        </w:rPr>
        <w:t>П О С Т А Н О В Л Я Ю:</w:t>
      </w:r>
    </w:p>
    <w:p w:rsidR="00DD274E" w:rsidRPr="00DD274E" w:rsidRDefault="00DD274E" w:rsidP="00DD274E">
      <w:pPr>
        <w:tabs>
          <w:tab w:val="num" w:pos="0"/>
        </w:tabs>
        <w:spacing w:after="120"/>
        <w:ind w:firstLine="284"/>
        <w:jc w:val="center"/>
        <w:rPr>
          <w:b/>
          <w:spacing w:val="2"/>
        </w:rPr>
      </w:pPr>
    </w:p>
    <w:p w:rsidR="00DD274E" w:rsidRPr="00DD274E" w:rsidRDefault="00DD274E" w:rsidP="00DD274E">
      <w:pPr>
        <w:tabs>
          <w:tab w:val="num" w:pos="0"/>
        </w:tabs>
        <w:ind w:firstLine="567"/>
        <w:jc w:val="both"/>
        <w:rPr>
          <w:spacing w:val="2"/>
        </w:rPr>
      </w:pPr>
      <w:r w:rsidRPr="00DD274E">
        <w:rPr>
          <w:spacing w:val="2"/>
        </w:rPr>
        <w:t>1.Внести в  административный регламент предоставления муниципальной услуги «Предоставление земельного участка, находящегося в муниципальной собственности без проведения торгов», следующие изменения:</w:t>
      </w:r>
    </w:p>
    <w:p w:rsidR="00DD274E" w:rsidRPr="00DD274E" w:rsidRDefault="00DD274E" w:rsidP="00DD274E">
      <w:pPr>
        <w:tabs>
          <w:tab w:val="num" w:pos="0"/>
        </w:tabs>
        <w:ind w:firstLine="567"/>
        <w:jc w:val="both"/>
      </w:pPr>
      <w:r w:rsidRPr="00DD274E">
        <w:rPr>
          <w:spacing w:val="2"/>
        </w:rPr>
        <w:t xml:space="preserve">1.1. </w:t>
      </w:r>
      <w:proofErr w:type="spellStart"/>
      <w:r w:rsidRPr="00DD274E">
        <w:t>Пп</w:t>
      </w:r>
      <w:proofErr w:type="spellEnd"/>
      <w:r w:rsidRPr="00DD274E">
        <w:t xml:space="preserve">. 2 Административного регламента после слов «юридические лица» вставить слова «и хозяйствующие субъекты» </w:t>
      </w:r>
    </w:p>
    <w:p w:rsidR="00DD274E" w:rsidRPr="00DD274E" w:rsidRDefault="00DD274E" w:rsidP="00DD274E">
      <w:pPr>
        <w:tabs>
          <w:tab w:val="num" w:pos="0"/>
        </w:tabs>
        <w:ind w:firstLine="567"/>
        <w:jc w:val="both"/>
      </w:pPr>
      <w:r w:rsidRPr="00DD274E">
        <w:t xml:space="preserve">1.2 В п.15 пп.2 Административного регламента слова «в собственность бесплатно» исключить, </w:t>
      </w:r>
      <w:proofErr w:type="spellStart"/>
      <w:r w:rsidRPr="00DD274E">
        <w:t>пп</w:t>
      </w:r>
      <w:proofErr w:type="spellEnd"/>
      <w:r w:rsidRPr="00DD274E">
        <w:t xml:space="preserve">. 3 - исключить </w:t>
      </w:r>
    </w:p>
    <w:p w:rsidR="00DD274E" w:rsidRPr="00DD274E" w:rsidRDefault="00DD274E" w:rsidP="00DD274E">
      <w:pPr>
        <w:tabs>
          <w:tab w:val="num" w:pos="0"/>
        </w:tabs>
        <w:ind w:firstLine="567"/>
        <w:jc w:val="both"/>
      </w:pPr>
      <w:r w:rsidRPr="00DD274E">
        <w:t>1.3 В п.26 Административного регламента изложить в редакции:</w:t>
      </w:r>
    </w:p>
    <w:p w:rsidR="00DD274E" w:rsidRPr="00DD274E" w:rsidRDefault="00DD274E" w:rsidP="00DD274E">
      <w:pPr>
        <w:tabs>
          <w:tab w:val="num" w:pos="0"/>
        </w:tabs>
        <w:ind w:firstLine="567"/>
        <w:jc w:val="both"/>
      </w:pPr>
      <w:r w:rsidRPr="00DD274E">
        <w:t>«26. В течении десяти дней со дня поступления заявления о предоставлении земельного участка уполномоченный орган возвращает это заявление заявителю, если оно не соответствует положениям пункта 1 ст.39.17 Земельного Кодекса Российской Федерации, подано в иной уполномоченный орган или к заявлению не приложены документы, предоставляемые в соответствии с п.2 ст.39.17 Земельного Кодекса Российской Федерации. При этом уполномоченным органом должны быть указаны причины возврата заявления о предоставлении земельного участка»</w:t>
      </w:r>
    </w:p>
    <w:p w:rsidR="00DD274E" w:rsidRPr="00DD274E" w:rsidRDefault="00DD274E" w:rsidP="00DD274E">
      <w:pPr>
        <w:tabs>
          <w:tab w:val="num" w:pos="0"/>
        </w:tabs>
        <w:ind w:firstLine="567"/>
        <w:jc w:val="both"/>
      </w:pPr>
      <w:r w:rsidRPr="00DD274E">
        <w:t xml:space="preserve">1.4 В </w:t>
      </w:r>
      <w:proofErr w:type="spellStart"/>
      <w:r w:rsidRPr="00DD274E">
        <w:t>пп</w:t>
      </w:r>
      <w:proofErr w:type="spellEnd"/>
      <w:r w:rsidRPr="00DD274E">
        <w:t>. 13 п. 29 Административного регламента слова «или осуществления крестьянским (фермерским) хозяйством его деятельности» заменить словами «или ведения садоводства для собственных нужд»</w:t>
      </w:r>
    </w:p>
    <w:p w:rsidR="00DD274E" w:rsidRPr="00DD274E" w:rsidRDefault="00DD274E" w:rsidP="00DD274E">
      <w:pPr>
        <w:tabs>
          <w:tab w:val="num" w:pos="0"/>
        </w:tabs>
        <w:ind w:firstLine="567"/>
        <w:jc w:val="both"/>
      </w:pPr>
      <w:r w:rsidRPr="00DD274E">
        <w:t>1.5 В п.93 Административного регламента слова «30 дней» заменить словами «20 дней»</w:t>
      </w:r>
    </w:p>
    <w:p w:rsidR="00DD274E" w:rsidRPr="00DD274E" w:rsidRDefault="00DD274E" w:rsidP="00DD274E">
      <w:pPr>
        <w:tabs>
          <w:tab w:val="num" w:pos="0"/>
        </w:tabs>
        <w:ind w:firstLine="567"/>
        <w:jc w:val="both"/>
      </w:pPr>
      <w:r w:rsidRPr="00DD274E">
        <w:t>2. Настоящее постановление подлежит обнародованию, а также размещению на сайте Сергеевского сельского поселения Оконешниковского муниципального района и вступает в силу с момента обнародования.</w:t>
      </w:r>
    </w:p>
    <w:p w:rsidR="00DD274E" w:rsidRPr="00DD274E" w:rsidRDefault="00DD274E" w:rsidP="00DD274E">
      <w:pPr>
        <w:ind w:firstLine="567"/>
        <w:jc w:val="both"/>
      </w:pPr>
      <w:r w:rsidRPr="00DD274E">
        <w:t xml:space="preserve"> 3. Контроль исполнения настоящего постановления оставляю за собой.</w:t>
      </w:r>
    </w:p>
    <w:p w:rsidR="00DD274E" w:rsidRPr="00DD274E" w:rsidRDefault="00DD274E" w:rsidP="00DD274E">
      <w:pPr>
        <w:jc w:val="both"/>
      </w:pPr>
    </w:p>
    <w:p w:rsidR="00DD274E" w:rsidRPr="00DD274E" w:rsidRDefault="00DD274E" w:rsidP="00DD274E">
      <w:pPr>
        <w:jc w:val="both"/>
      </w:pPr>
      <w:r w:rsidRPr="00DD274E">
        <w:t>и/о Главы Сергеевского</w:t>
      </w:r>
    </w:p>
    <w:p w:rsidR="00C1125F" w:rsidRPr="00DD274E" w:rsidRDefault="00DD274E" w:rsidP="00DD274E">
      <w:r w:rsidRPr="00DD274E">
        <w:t xml:space="preserve">сельского поселения                                             </w:t>
      </w:r>
      <w:r>
        <w:t xml:space="preserve">          </w:t>
      </w:r>
      <w:r w:rsidRPr="00DD274E">
        <w:t xml:space="preserve">          </w:t>
      </w:r>
      <w:proofErr w:type="spellStart"/>
      <w:r w:rsidRPr="00DD274E">
        <w:t>Н.А.Некрасова</w:t>
      </w:r>
      <w:proofErr w:type="spellEnd"/>
    </w:p>
    <w:sectPr w:rsidR="00C1125F" w:rsidRPr="00DD274E" w:rsidSect="00DD274E">
      <w:pgSz w:w="11907" w:h="16839" w:code="9"/>
      <w:pgMar w:top="1134" w:right="850" w:bottom="1134" w:left="1701" w:header="295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900"/>
    <w:rsid w:val="000C2900"/>
    <w:rsid w:val="002173C3"/>
    <w:rsid w:val="005502A6"/>
    <w:rsid w:val="00C1125F"/>
    <w:rsid w:val="00DD2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75D1EE3-DD05-470D-BD53-1910C5DAA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7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</cp:lastModifiedBy>
  <cp:revision>3</cp:revision>
  <cp:lastPrinted>2025-02-28T08:22:00Z</cp:lastPrinted>
  <dcterms:created xsi:type="dcterms:W3CDTF">2025-02-28T08:16:00Z</dcterms:created>
  <dcterms:modified xsi:type="dcterms:W3CDTF">2025-04-10T09:38:00Z</dcterms:modified>
</cp:coreProperties>
</file>