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4F" w:rsidRDefault="00DC4B4F" w:rsidP="00DC4B4F">
      <w:pPr>
        <w:rPr>
          <w:b/>
          <w:sz w:val="28"/>
          <w:szCs w:val="28"/>
        </w:rPr>
      </w:pPr>
    </w:p>
    <w:p w:rsidR="00DC4B4F" w:rsidRPr="00DC4B4F" w:rsidRDefault="00DC4B4F" w:rsidP="00DC4B4F">
      <w:pPr>
        <w:overflowPunct/>
        <w:autoSpaceDE/>
        <w:autoSpaceDN/>
        <w:adjustRightInd/>
        <w:jc w:val="center"/>
        <w:rPr>
          <w:color w:val="000000"/>
          <w:sz w:val="28"/>
          <w:shd w:val="clear" w:color="auto" w:fill="FFFFFF"/>
        </w:rPr>
      </w:pPr>
      <w:r w:rsidRPr="00DC4B4F">
        <w:rPr>
          <w:color w:val="000000"/>
          <w:sz w:val="28"/>
          <w:shd w:val="clear" w:color="auto" w:fill="FFFFFF"/>
        </w:rPr>
        <w:t xml:space="preserve">АДМИНИСТРАЦИЯ </w:t>
      </w:r>
    </w:p>
    <w:p w:rsidR="00DC4B4F" w:rsidRPr="00DC4B4F" w:rsidRDefault="00DC4B4F" w:rsidP="00DC4B4F">
      <w:pPr>
        <w:overflowPunct/>
        <w:autoSpaceDE/>
        <w:autoSpaceDN/>
        <w:adjustRightInd/>
        <w:jc w:val="center"/>
        <w:rPr>
          <w:color w:val="000000"/>
          <w:sz w:val="28"/>
          <w:shd w:val="clear" w:color="auto" w:fill="FFFFFF"/>
        </w:rPr>
      </w:pPr>
      <w:r w:rsidRPr="00DC4B4F">
        <w:rPr>
          <w:color w:val="000000"/>
          <w:sz w:val="28"/>
          <w:shd w:val="clear" w:color="auto" w:fill="FFFFFF"/>
        </w:rPr>
        <w:t xml:space="preserve">СЕРГЕЕВСКОГО СЕЛЬСКОГО ПОСЕЛЕНИЯ </w:t>
      </w:r>
    </w:p>
    <w:p w:rsidR="00DC4B4F" w:rsidRPr="00DC4B4F" w:rsidRDefault="00DC4B4F" w:rsidP="00DC4B4F">
      <w:pPr>
        <w:overflowPunct/>
        <w:autoSpaceDE/>
        <w:autoSpaceDN/>
        <w:adjustRightInd/>
        <w:jc w:val="center"/>
        <w:rPr>
          <w:color w:val="000000"/>
          <w:sz w:val="28"/>
          <w:shd w:val="clear" w:color="auto" w:fill="FFFFFF"/>
        </w:rPr>
      </w:pPr>
      <w:r w:rsidRPr="00DC4B4F">
        <w:rPr>
          <w:color w:val="000000"/>
          <w:sz w:val="28"/>
          <w:shd w:val="clear" w:color="auto" w:fill="FFFFFF"/>
        </w:rPr>
        <w:t>ОКОНЕШНИКОВСКОГО МУНИЦИПАЛЬНОГО РАЙОНА</w:t>
      </w:r>
    </w:p>
    <w:p w:rsidR="00DC4B4F" w:rsidRPr="00DC4B4F" w:rsidRDefault="00DC4B4F" w:rsidP="00DC4B4F">
      <w:pPr>
        <w:overflowPunct/>
        <w:autoSpaceDE/>
        <w:autoSpaceDN/>
        <w:adjustRightInd/>
        <w:jc w:val="center"/>
        <w:rPr>
          <w:color w:val="000000"/>
          <w:sz w:val="28"/>
          <w:shd w:val="clear" w:color="auto" w:fill="FFFFFF"/>
        </w:rPr>
      </w:pPr>
      <w:r w:rsidRPr="00DC4B4F">
        <w:rPr>
          <w:color w:val="000000"/>
          <w:sz w:val="28"/>
          <w:shd w:val="clear" w:color="auto" w:fill="FFFFFF"/>
        </w:rPr>
        <w:t>ОМСКОЙ ОБЛАСТИ</w:t>
      </w:r>
    </w:p>
    <w:p w:rsidR="00DC4B4F" w:rsidRPr="00DC4B4F" w:rsidRDefault="00DC4B4F" w:rsidP="00DC4B4F">
      <w:pPr>
        <w:overflowPunct/>
        <w:autoSpaceDE/>
        <w:autoSpaceDN/>
        <w:adjustRightInd/>
        <w:jc w:val="center"/>
        <w:rPr>
          <w:rFonts w:eastAsia="Calibri"/>
          <w:szCs w:val="24"/>
          <w:lang w:eastAsia="en-US"/>
        </w:rPr>
      </w:pPr>
    </w:p>
    <w:p w:rsidR="00DC4B4F" w:rsidRPr="00DC4B4F" w:rsidRDefault="00DC4B4F" w:rsidP="00DC4B4F">
      <w:pPr>
        <w:pBdr>
          <w:bottom w:val="single" w:sz="12" w:space="1" w:color="auto"/>
        </w:pBdr>
        <w:tabs>
          <w:tab w:val="center" w:pos="4677"/>
          <w:tab w:val="right" w:pos="9355"/>
        </w:tabs>
        <w:overflowPunct/>
        <w:autoSpaceDE/>
        <w:autoSpaceDN/>
        <w:adjustRightInd/>
        <w:jc w:val="left"/>
        <w:rPr>
          <w:b/>
          <w:szCs w:val="24"/>
        </w:rPr>
      </w:pPr>
      <w:r w:rsidRPr="00DC4B4F">
        <w:rPr>
          <w:b/>
          <w:szCs w:val="24"/>
        </w:rPr>
        <w:tab/>
      </w:r>
      <w:proofErr w:type="gramStart"/>
      <w:r w:rsidRPr="00DC4B4F">
        <w:rPr>
          <w:b/>
          <w:szCs w:val="24"/>
        </w:rPr>
        <w:t>П</w:t>
      </w:r>
      <w:proofErr w:type="gramEnd"/>
      <w:r w:rsidRPr="00DC4B4F">
        <w:rPr>
          <w:b/>
          <w:szCs w:val="24"/>
        </w:rPr>
        <w:t xml:space="preserve"> О С Т А Н О В Л Е Н И Е </w:t>
      </w:r>
      <w:r w:rsidRPr="00DC4B4F">
        <w:rPr>
          <w:b/>
          <w:szCs w:val="24"/>
        </w:rPr>
        <w:tab/>
        <w:t xml:space="preserve">  </w:t>
      </w:r>
    </w:p>
    <w:p w:rsidR="00DC4B4F" w:rsidRPr="00DC4B4F" w:rsidRDefault="00DC4B4F" w:rsidP="00DC4B4F">
      <w:pPr>
        <w:tabs>
          <w:tab w:val="left" w:pos="708"/>
          <w:tab w:val="left" w:pos="5730"/>
        </w:tabs>
        <w:overflowPunct/>
        <w:autoSpaceDE/>
        <w:autoSpaceDN/>
        <w:adjustRightInd/>
        <w:jc w:val="left"/>
        <w:rPr>
          <w:szCs w:val="24"/>
        </w:rPr>
      </w:pPr>
      <w:r w:rsidRPr="00DC4B4F">
        <w:rPr>
          <w:szCs w:val="24"/>
        </w:rPr>
        <w:t xml:space="preserve">   </w:t>
      </w:r>
      <w:r>
        <w:rPr>
          <w:szCs w:val="24"/>
        </w:rPr>
        <w:t>08.04</w:t>
      </w:r>
      <w:r w:rsidRPr="00DC4B4F">
        <w:rPr>
          <w:szCs w:val="24"/>
        </w:rPr>
        <w:t xml:space="preserve">.2025                                                                                         </w:t>
      </w:r>
      <w:r>
        <w:rPr>
          <w:szCs w:val="24"/>
        </w:rPr>
        <w:t xml:space="preserve">                          № 7</w:t>
      </w:r>
      <w:r w:rsidRPr="00DC4B4F">
        <w:rPr>
          <w:szCs w:val="24"/>
        </w:rPr>
        <w:t xml:space="preserve">                  </w:t>
      </w:r>
    </w:p>
    <w:p w:rsidR="00DC4B4F" w:rsidRPr="00DC4B4F" w:rsidRDefault="00DC4B4F" w:rsidP="00DC4B4F">
      <w:pPr>
        <w:overflowPunct/>
        <w:autoSpaceDE/>
        <w:autoSpaceDN/>
        <w:adjustRightInd/>
        <w:spacing w:before="120"/>
        <w:jc w:val="left"/>
        <w:rPr>
          <w:sz w:val="28"/>
          <w:szCs w:val="28"/>
        </w:rPr>
      </w:pPr>
    </w:p>
    <w:p w:rsidR="00DC4B4F" w:rsidRPr="00617182" w:rsidRDefault="00DC4B4F" w:rsidP="00DC4B4F">
      <w:pPr>
        <w:rPr>
          <w:b/>
          <w:sz w:val="28"/>
          <w:szCs w:val="28"/>
        </w:rPr>
      </w:pPr>
      <w:r w:rsidRPr="00617182">
        <w:rPr>
          <w:b/>
          <w:sz w:val="28"/>
          <w:szCs w:val="28"/>
        </w:rPr>
        <w:t xml:space="preserve">О внесении изменений в Постановление Главы </w:t>
      </w:r>
      <w:r>
        <w:rPr>
          <w:b/>
          <w:sz w:val="28"/>
          <w:szCs w:val="28"/>
        </w:rPr>
        <w:t xml:space="preserve">Сергеевского </w:t>
      </w:r>
      <w:r w:rsidRPr="00617182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 поселения от 26.07.2021  № 48</w:t>
      </w:r>
      <w:r w:rsidRPr="00617182">
        <w:rPr>
          <w:b/>
          <w:sz w:val="28"/>
          <w:szCs w:val="28"/>
        </w:rPr>
        <w:t xml:space="preserve">  "Об утверждении Порядка ведения муниципальной долговой книги </w:t>
      </w:r>
      <w:r>
        <w:rPr>
          <w:b/>
          <w:sz w:val="28"/>
          <w:szCs w:val="28"/>
        </w:rPr>
        <w:t>Сергеевского</w:t>
      </w:r>
      <w:r w:rsidRPr="00617182">
        <w:rPr>
          <w:b/>
          <w:sz w:val="28"/>
          <w:szCs w:val="28"/>
        </w:rPr>
        <w:t xml:space="preserve"> сельского поселения"</w:t>
      </w:r>
    </w:p>
    <w:p w:rsidR="00DC4B4F" w:rsidRPr="00617182" w:rsidRDefault="00DC4B4F" w:rsidP="00DC4B4F">
      <w:pPr>
        <w:rPr>
          <w:b/>
          <w:sz w:val="28"/>
          <w:szCs w:val="28"/>
        </w:rPr>
      </w:pPr>
    </w:p>
    <w:p w:rsidR="00DC4B4F" w:rsidRPr="0082645C" w:rsidRDefault="00DC4B4F" w:rsidP="00DC4B4F">
      <w:pPr>
        <w:ind w:firstLine="709"/>
        <w:rPr>
          <w:szCs w:val="24"/>
        </w:rPr>
      </w:pPr>
      <w:proofErr w:type="gramStart"/>
      <w:r w:rsidRPr="0082645C">
        <w:rPr>
          <w:szCs w:val="24"/>
        </w:rPr>
        <w:t xml:space="preserve">Руководствуясь положениями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в соответствии с Бюджетным кодексом Российской Федерации от 31.07.1998 № 145-ФЗ, Уставом Сергеевского сельского поселения Оконешниковского муниципального района, </w:t>
      </w:r>
      <w:r w:rsidR="0082645C" w:rsidRPr="0082645C">
        <w:rPr>
          <w:szCs w:val="24"/>
        </w:rPr>
        <w:t>на протест пр</w:t>
      </w:r>
      <w:r w:rsidR="0082645C" w:rsidRPr="0082645C">
        <w:rPr>
          <w:szCs w:val="24"/>
        </w:rPr>
        <w:t>окурора от 31.03.2025 №7-02-2025/204</w:t>
      </w:r>
      <w:r w:rsidR="0082645C" w:rsidRPr="0082645C">
        <w:rPr>
          <w:szCs w:val="24"/>
        </w:rPr>
        <w:t>-25</w:t>
      </w:r>
      <w:proofErr w:type="gramEnd"/>
    </w:p>
    <w:p w:rsidR="00DC4B4F" w:rsidRPr="00617182" w:rsidRDefault="00DC4B4F" w:rsidP="00DC4B4F">
      <w:pPr>
        <w:ind w:firstLine="709"/>
        <w:rPr>
          <w:sz w:val="28"/>
          <w:szCs w:val="28"/>
        </w:rPr>
      </w:pPr>
      <w:bookmarkStart w:id="0" w:name="_GoBack"/>
      <w:bookmarkEnd w:id="0"/>
    </w:p>
    <w:p w:rsidR="00DC4B4F" w:rsidRPr="00617182" w:rsidRDefault="00DC4B4F" w:rsidP="00DC4B4F">
      <w:pPr>
        <w:tabs>
          <w:tab w:val="num" w:pos="0"/>
        </w:tabs>
        <w:spacing w:after="120"/>
        <w:jc w:val="center"/>
        <w:rPr>
          <w:sz w:val="28"/>
          <w:szCs w:val="28"/>
        </w:rPr>
      </w:pPr>
      <w:r w:rsidRPr="00617182">
        <w:rPr>
          <w:sz w:val="28"/>
          <w:szCs w:val="28"/>
        </w:rPr>
        <w:t>ПОСТАНОВЛЯЕТ:</w:t>
      </w:r>
    </w:p>
    <w:p w:rsidR="00DC4B4F" w:rsidRPr="00BC363F" w:rsidRDefault="00DC4B4F" w:rsidP="00DC4B4F">
      <w:pPr>
        <w:pStyle w:val="ConsPlusTitle"/>
        <w:widowControl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C363F">
        <w:rPr>
          <w:rFonts w:ascii="Times New Roman" w:eastAsia="Times New Roman" w:hAnsi="Times New Roman" w:cs="Times New Roman"/>
          <w:b w:val="0"/>
          <w:color w:val="000000"/>
          <w:spacing w:val="2"/>
          <w:sz w:val="28"/>
          <w:szCs w:val="28"/>
        </w:rPr>
        <w:t>Внести в</w:t>
      </w:r>
      <w:r w:rsidRPr="00BC363F">
        <w:rPr>
          <w:rFonts w:ascii="Times New Roman" w:eastAsia="Times New Roman" w:hAnsi="Times New Roman" w:cs="Times New Roman"/>
          <w:b w:val="0"/>
          <w:color w:val="000000" w:themeColor="text1"/>
          <w:spacing w:val="2"/>
          <w:sz w:val="28"/>
          <w:szCs w:val="28"/>
        </w:rPr>
        <w:t xml:space="preserve"> </w:t>
      </w:r>
      <w:r w:rsidRPr="00BC36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Порядок ведения муниципальной долговой книги </w:t>
      </w:r>
      <w:r w:rsidRPr="00DC4B4F">
        <w:rPr>
          <w:rFonts w:ascii="Times New Roman" w:hAnsi="Times New Roman" w:cs="Times New Roman"/>
          <w:b w:val="0"/>
          <w:sz w:val="28"/>
          <w:szCs w:val="28"/>
        </w:rPr>
        <w:t>Сергеевского</w:t>
      </w:r>
      <w:r w:rsidRPr="00BC36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поселения, следующие изменения:</w:t>
      </w:r>
    </w:p>
    <w:p w:rsidR="00DC4B4F" w:rsidRPr="00BC363F" w:rsidRDefault="00DC4B4F" w:rsidP="00DC4B4F">
      <w:pPr>
        <w:tabs>
          <w:tab w:val="num" w:pos="0"/>
        </w:tabs>
        <w:ind w:firstLine="567"/>
        <w:rPr>
          <w:spacing w:val="2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>1.1. Пункт 4  дополнить</w:t>
      </w:r>
      <w:r w:rsidRPr="00BC363F">
        <w:rPr>
          <w:color w:val="000000" w:themeColor="text1"/>
          <w:spacing w:val="2"/>
          <w:sz w:val="28"/>
          <w:szCs w:val="28"/>
        </w:rPr>
        <w:t xml:space="preserve"> абзацами </w:t>
      </w:r>
      <w:r w:rsidRPr="00BC363F">
        <w:rPr>
          <w:spacing w:val="2"/>
          <w:sz w:val="28"/>
          <w:szCs w:val="28"/>
        </w:rPr>
        <w:t>следующего содержания:</w:t>
      </w:r>
    </w:p>
    <w:p w:rsidR="00DC4B4F" w:rsidRPr="00BC363F" w:rsidRDefault="00DC4B4F" w:rsidP="00DC4B4F">
      <w:pPr>
        <w:ind w:firstLine="540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 xml:space="preserve">«Установлены объемы муниципального долга, муниципального внутреннего долга, муниципального внешнего долга. </w:t>
      </w:r>
      <w:r w:rsidRPr="00BC363F">
        <w:rPr>
          <w:color w:val="000000" w:themeColor="text1"/>
          <w:sz w:val="28"/>
          <w:szCs w:val="28"/>
          <w:highlight w:val="green"/>
        </w:rPr>
        <w:t xml:space="preserve"> </w:t>
      </w:r>
    </w:p>
    <w:p w:rsidR="00DC4B4F" w:rsidRPr="00BC363F" w:rsidRDefault="00DC4B4F" w:rsidP="00DC4B4F">
      <w:pPr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>В объём муниципального долга включаются:</w:t>
      </w:r>
    </w:p>
    <w:p w:rsidR="00DC4B4F" w:rsidRPr="00BC363F" w:rsidRDefault="00DC4B4F" w:rsidP="00DC4B4F">
      <w:pPr>
        <w:shd w:val="clear" w:color="auto" w:fill="FFFFFF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 xml:space="preserve">а) номинальная сумма долга по муниципальным ценным бумагам;  </w:t>
      </w:r>
    </w:p>
    <w:p w:rsidR="00DC4B4F" w:rsidRPr="00BC363F" w:rsidRDefault="00DC4B4F" w:rsidP="00DC4B4F">
      <w:pPr>
        <w:shd w:val="clear" w:color="auto" w:fill="FFFFFF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 xml:space="preserve">б) объём основного долга по бюджетным кредитам, привлечённым в местный бюджет из других бюджетов бюджетной системы РФ;  </w:t>
      </w:r>
    </w:p>
    <w:p w:rsidR="00DC4B4F" w:rsidRPr="00BC363F" w:rsidRDefault="00DC4B4F" w:rsidP="00DC4B4F">
      <w:pPr>
        <w:shd w:val="clear" w:color="auto" w:fill="FFFFFF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 xml:space="preserve">в) объём основного долга по кредитам, привлечённым муниципальным образованием от кредитных организаций;  </w:t>
      </w:r>
    </w:p>
    <w:p w:rsidR="00DC4B4F" w:rsidRPr="00BC363F" w:rsidRDefault="00DC4B4F" w:rsidP="00DC4B4F">
      <w:pPr>
        <w:shd w:val="clear" w:color="auto" w:fill="FFFFFF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 xml:space="preserve">г) объём обязательств, вытекающих из муниципальных гарантий;  </w:t>
      </w:r>
    </w:p>
    <w:p w:rsidR="00DC4B4F" w:rsidRPr="00BC363F" w:rsidRDefault="00DC4B4F" w:rsidP="00DC4B4F">
      <w:pPr>
        <w:shd w:val="clear" w:color="auto" w:fill="FFFFFF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>д) объём иных непогашенных долговых обязательств муниципального образования. </w:t>
      </w:r>
    </w:p>
    <w:p w:rsidR="00DC4B4F" w:rsidRPr="00BC363F" w:rsidRDefault="00DC4B4F" w:rsidP="00DC4B4F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>В   объём муниципального внутреннего долга включаются:</w:t>
      </w:r>
    </w:p>
    <w:p w:rsidR="00DC4B4F" w:rsidRPr="00BC363F" w:rsidRDefault="00DC4B4F" w:rsidP="00DC4B4F">
      <w:pPr>
        <w:shd w:val="clear" w:color="auto" w:fill="FFFFFF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 xml:space="preserve">а) номинальная сумма долга по муниципальным ценным бумагам, обязательства по которым выражены в валюте РФ;  </w:t>
      </w:r>
    </w:p>
    <w:p w:rsidR="00DC4B4F" w:rsidRPr="00BC363F" w:rsidRDefault="00DC4B4F" w:rsidP="00DC4B4F">
      <w:pPr>
        <w:shd w:val="clear" w:color="auto" w:fill="FFFFFF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 xml:space="preserve">б) объём основного долга по бюджетным кредитам, привлечённым в местный бюджет из других бюджетов бюджетной системы РФ, обязательства по которым выражены в валюте РФ;  </w:t>
      </w:r>
    </w:p>
    <w:p w:rsidR="00DC4B4F" w:rsidRPr="00BC363F" w:rsidRDefault="00DC4B4F" w:rsidP="00DC4B4F">
      <w:pPr>
        <w:shd w:val="clear" w:color="auto" w:fill="FFFFFF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 xml:space="preserve">в) объём основного долга по кредитам, привлечённым муниципальным образованием от кредитных организаций, обязательства по которым выражены в валюте РФ;  </w:t>
      </w:r>
    </w:p>
    <w:p w:rsidR="00DC4B4F" w:rsidRPr="00BC363F" w:rsidRDefault="00DC4B4F" w:rsidP="00DC4B4F">
      <w:pPr>
        <w:shd w:val="clear" w:color="auto" w:fill="FFFFFF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lastRenderedPageBreak/>
        <w:t xml:space="preserve">г) объём обязательств, вытекающих из муниципальных гарантий, выраженных в валюте РФ;  </w:t>
      </w:r>
    </w:p>
    <w:p w:rsidR="00DC4B4F" w:rsidRPr="00BC363F" w:rsidRDefault="00DC4B4F" w:rsidP="00DC4B4F">
      <w:pPr>
        <w:shd w:val="clear" w:color="auto" w:fill="FFFFFF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 xml:space="preserve">д) объём иных непогашенных долговых обязательств муниципального образования в валюте РФ.  </w:t>
      </w:r>
    </w:p>
    <w:p w:rsidR="00DC4B4F" w:rsidRPr="00BC363F" w:rsidRDefault="00DC4B4F" w:rsidP="00DC4B4F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>В объём муниципального внешнего долга включаются:</w:t>
      </w:r>
    </w:p>
    <w:p w:rsidR="00DC4B4F" w:rsidRPr="00BC363F" w:rsidRDefault="00DC4B4F" w:rsidP="00DC4B4F">
      <w:pPr>
        <w:shd w:val="clear" w:color="auto" w:fill="FFFFFF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 xml:space="preserve">а) объём основного долга по бюджетным кредитам в иностранной валюте, привлечённым муниципальным образованием от РФ в рамках использования целевых иностранных кредитов;  </w:t>
      </w:r>
    </w:p>
    <w:p w:rsidR="00DC4B4F" w:rsidRPr="00BC363F" w:rsidRDefault="00DC4B4F" w:rsidP="00DC4B4F">
      <w:pPr>
        <w:shd w:val="clear" w:color="auto" w:fill="FFFFFF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 xml:space="preserve">б) объём обязательств, вытекающих из муниципальных гарантий в иностранной валюте, предоставленных муниципальным образованием РФ в рамках использования целевых иностранных кредитов.  </w:t>
      </w:r>
    </w:p>
    <w:p w:rsidR="00DC4B4F" w:rsidRPr="00BC363F" w:rsidRDefault="00DC4B4F" w:rsidP="00DC4B4F">
      <w:pPr>
        <w:shd w:val="clear" w:color="auto" w:fill="FFFFFF"/>
        <w:rPr>
          <w:color w:val="000000" w:themeColor="text1"/>
          <w:sz w:val="28"/>
          <w:szCs w:val="28"/>
        </w:rPr>
      </w:pPr>
      <w:r w:rsidRPr="00BC363F">
        <w:rPr>
          <w:rStyle w:val="a3"/>
          <w:color w:val="000000" w:themeColor="text1"/>
          <w:sz w:val="28"/>
          <w:szCs w:val="28"/>
        </w:rPr>
        <w:t xml:space="preserve">     </w:t>
      </w:r>
      <w:proofErr w:type="gramStart"/>
      <w:r w:rsidRPr="00BC363F">
        <w:rPr>
          <w:rStyle w:val="a3"/>
          <w:color w:val="000000" w:themeColor="text1"/>
          <w:sz w:val="28"/>
          <w:szCs w:val="28"/>
        </w:rPr>
        <w:t>Местная администрация, в</w:t>
      </w:r>
      <w:r w:rsidRPr="00BC363F">
        <w:rPr>
          <w:color w:val="000000" w:themeColor="text1"/>
          <w:sz w:val="28"/>
          <w:szCs w:val="28"/>
          <w:shd w:val="clear" w:color="auto" w:fill="FFFFFF"/>
        </w:rPr>
        <w:t xml:space="preserve"> случае,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</w:t>
      </w:r>
      <w:proofErr w:type="gramEnd"/>
      <w:r w:rsidRPr="00BC363F">
        <w:rPr>
          <w:color w:val="000000" w:themeColor="text1"/>
          <w:sz w:val="28"/>
          <w:szCs w:val="28"/>
          <w:shd w:val="clear" w:color="auto" w:fill="FFFFFF"/>
        </w:rPr>
        <w:t xml:space="preserve"> правовыми актами представительных органов муниципального образования</w:t>
      </w:r>
      <w:r w:rsidRPr="00BC363F">
        <w:rPr>
          <w:color w:val="000000" w:themeColor="text1"/>
          <w:sz w:val="28"/>
          <w:szCs w:val="28"/>
        </w:rPr>
        <w:t>, </w:t>
      </w:r>
      <w:r w:rsidRPr="00BC363F">
        <w:rPr>
          <w:rStyle w:val="a3"/>
          <w:color w:val="000000" w:themeColor="text1"/>
          <w:sz w:val="28"/>
          <w:szCs w:val="28"/>
        </w:rPr>
        <w:t>издаёт муниципальный правовой акт о списании с муниципального долга муниципальных долговых обязательств</w:t>
      </w:r>
      <w:r w:rsidRPr="00BC363F">
        <w:rPr>
          <w:color w:val="000000" w:themeColor="text1"/>
          <w:sz w:val="28"/>
          <w:szCs w:val="28"/>
        </w:rPr>
        <w:t>, выраженных в валюте Российской Федерации</w:t>
      </w:r>
      <w:proofErr w:type="gramStart"/>
      <w:r w:rsidRPr="00BC363F">
        <w:rPr>
          <w:color w:val="000000" w:themeColor="text1"/>
          <w:sz w:val="28"/>
          <w:szCs w:val="28"/>
        </w:rPr>
        <w:t>.»</w:t>
      </w:r>
      <w:proofErr w:type="gramEnd"/>
    </w:p>
    <w:p w:rsidR="00DC4B4F" w:rsidRPr="00BC363F" w:rsidRDefault="00DC4B4F" w:rsidP="00DC4B4F">
      <w:pPr>
        <w:tabs>
          <w:tab w:val="num" w:pos="0"/>
        </w:tabs>
        <w:ind w:firstLine="567"/>
        <w:rPr>
          <w:color w:val="000000" w:themeColor="text1"/>
          <w:sz w:val="28"/>
          <w:szCs w:val="28"/>
        </w:rPr>
      </w:pPr>
      <w:r w:rsidRPr="00BC363F">
        <w:rPr>
          <w:sz w:val="28"/>
          <w:szCs w:val="28"/>
        </w:rPr>
        <w:t xml:space="preserve">2. Постановление разместить на официальном сайте администрации </w:t>
      </w:r>
      <w:r w:rsidRPr="00DC4B4F">
        <w:rPr>
          <w:sz w:val="28"/>
          <w:szCs w:val="28"/>
        </w:rPr>
        <w:t>Сергеевского</w:t>
      </w:r>
      <w:r w:rsidRPr="00BC363F">
        <w:rPr>
          <w:sz w:val="28"/>
          <w:szCs w:val="28"/>
        </w:rPr>
        <w:t xml:space="preserve"> сельского поселения Оконешниковского муниципального района.</w:t>
      </w:r>
    </w:p>
    <w:p w:rsidR="00DC4B4F" w:rsidRPr="00BC363F" w:rsidRDefault="00DC4B4F" w:rsidP="00DC4B4F">
      <w:pPr>
        <w:tabs>
          <w:tab w:val="num" w:pos="0"/>
        </w:tabs>
        <w:ind w:firstLine="567"/>
        <w:rPr>
          <w:color w:val="000000" w:themeColor="text1"/>
          <w:sz w:val="28"/>
          <w:szCs w:val="28"/>
        </w:rPr>
      </w:pPr>
      <w:r w:rsidRPr="00BC363F">
        <w:rPr>
          <w:color w:val="000000" w:themeColor="text1"/>
          <w:sz w:val="28"/>
          <w:szCs w:val="28"/>
        </w:rPr>
        <w:t xml:space="preserve">3. </w:t>
      </w:r>
      <w:proofErr w:type="gramStart"/>
      <w:r w:rsidRPr="00BC363F">
        <w:rPr>
          <w:color w:val="000000" w:themeColor="text1"/>
          <w:sz w:val="28"/>
          <w:szCs w:val="28"/>
        </w:rPr>
        <w:t>Контроль за</w:t>
      </w:r>
      <w:proofErr w:type="gramEnd"/>
      <w:r w:rsidRPr="00BC363F"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DC4B4F" w:rsidRPr="00BC363F" w:rsidRDefault="00DC4B4F" w:rsidP="00DC4B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B4F" w:rsidRPr="00DC4B4F" w:rsidRDefault="00DC4B4F" w:rsidP="00DC4B4F">
      <w:pPr>
        <w:overflowPunct/>
        <w:autoSpaceDE/>
        <w:autoSpaceDN/>
        <w:adjustRightInd/>
        <w:jc w:val="left"/>
        <w:rPr>
          <w:sz w:val="28"/>
          <w:szCs w:val="28"/>
        </w:rPr>
      </w:pPr>
      <w:r w:rsidRPr="00DC4B4F">
        <w:rPr>
          <w:sz w:val="28"/>
          <w:szCs w:val="28"/>
        </w:rPr>
        <w:t>Глава Сергеевского</w:t>
      </w:r>
    </w:p>
    <w:p w:rsidR="00DC4B4F" w:rsidRPr="00DC4B4F" w:rsidRDefault="00DC4B4F" w:rsidP="00DC4B4F">
      <w:pPr>
        <w:overflowPunct/>
        <w:autoSpaceDE/>
        <w:autoSpaceDN/>
        <w:adjustRightInd/>
        <w:jc w:val="left"/>
        <w:rPr>
          <w:sz w:val="28"/>
          <w:szCs w:val="28"/>
        </w:rPr>
      </w:pPr>
      <w:r w:rsidRPr="00DC4B4F"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DC4B4F">
        <w:rPr>
          <w:sz w:val="28"/>
          <w:szCs w:val="28"/>
        </w:rPr>
        <w:t>Н.П.Шевкопляс</w:t>
      </w:r>
      <w:proofErr w:type="spellEnd"/>
    </w:p>
    <w:p w:rsidR="00C1125F" w:rsidRDefault="00C1125F"/>
    <w:sectPr w:rsidR="00C1125F" w:rsidSect="00DC4B4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A6B5C"/>
    <w:multiLevelType w:val="hybridMultilevel"/>
    <w:tmpl w:val="F7367200"/>
    <w:lvl w:ilvl="0" w:tplc="95A0BC2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EF"/>
    <w:rsid w:val="002173C3"/>
    <w:rsid w:val="005858EF"/>
    <w:rsid w:val="0082645C"/>
    <w:rsid w:val="00C1125F"/>
    <w:rsid w:val="00DC4B4F"/>
    <w:rsid w:val="00F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4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futurismarkdown-paragraph">
    <w:name w:val="futurismarkdown-paragraph"/>
    <w:basedOn w:val="a"/>
    <w:rsid w:val="00DC4B4F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  <w:style w:type="character" w:styleId="a3">
    <w:name w:val="Strong"/>
    <w:basedOn w:val="a0"/>
    <w:uiPriority w:val="22"/>
    <w:qFormat/>
    <w:rsid w:val="00DC4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4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futurismarkdown-paragraph">
    <w:name w:val="futurismarkdown-paragraph"/>
    <w:basedOn w:val="a"/>
    <w:rsid w:val="00DC4B4F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  <w:style w:type="character" w:styleId="a3">
    <w:name w:val="Strong"/>
    <w:basedOn w:val="a0"/>
    <w:uiPriority w:val="22"/>
    <w:qFormat/>
    <w:rsid w:val="00DC4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2025-04-09T04:22:00Z</cp:lastPrinted>
  <dcterms:created xsi:type="dcterms:W3CDTF">2025-04-09T03:50:00Z</dcterms:created>
  <dcterms:modified xsi:type="dcterms:W3CDTF">2025-04-09T04:22:00Z</dcterms:modified>
</cp:coreProperties>
</file>