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E" w:rsidRDefault="000E548E" w:rsidP="000E548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0E548E" w:rsidRDefault="000E548E" w:rsidP="000E548E">
      <w:pPr>
        <w:pBdr>
          <w:bottom w:val="single" w:sz="12" w:space="1" w:color="auto"/>
        </w:pBd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C1125F" w:rsidRDefault="000E548E" w:rsidP="000E548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="00E26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="00E26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августа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2024 года                                                          </w:t>
      </w:r>
      <w:r w:rsidR="00455F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26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197</w:t>
      </w:r>
    </w:p>
    <w:p w:rsidR="000E548E" w:rsidRDefault="000E548E" w:rsidP="000E548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E548E" w:rsidRPr="00917CDD" w:rsidRDefault="000E548E" w:rsidP="000E548E">
      <w:pPr>
        <w:pStyle w:val="ConsPlusTitle"/>
        <w:rPr>
          <w:szCs w:val="24"/>
        </w:rPr>
      </w:pPr>
      <w:bookmarkStart w:id="0" w:name="_GoBack"/>
      <w:r w:rsidRPr="00917CDD">
        <w:rPr>
          <w:szCs w:val="24"/>
        </w:rPr>
        <w:t>О внесении изменений в решение Совета Сергеевского сельского поселения от 26.11.2015 № 18 «Об утверждении порядка определения размера арендной платы за земельные участки, находящиеся в собственности Сергеевского сельского поселения Оконешниковского  муниципального района Омской области, предоставленные в аренду без торгов.</w:t>
      </w:r>
    </w:p>
    <w:bookmarkEnd w:id="0"/>
    <w:p w:rsidR="000E548E" w:rsidRDefault="000E548E" w:rsidP="000E548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E548E" w:rsidRDefault="000E548E" w:rsidP="000E548E">
      <w:pP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E5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В соответствии с Земельным кодексом Российской Федерации, Федеральным </w:t>
      </w:r>
      <w:hyperlink r:id="rId6" w:history="1">
        <w:r w:rsidRPr="000E548E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lang w:eastAsia="ru-RU"/>
          </w:rPr>
          <w:t>законом</w:t>
        </w:r>
      </w:hyperlink>
      <w:r w:rsidRPr="000E5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Российской Федерации от 16.07.2009 № 582,  руководствуясь </w:t>
      </w:r>
      <w:hyperlink r:id="rId7" w:history="1">
        <w:r w:rsidRPr="000E548E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lang w:eastAsia="ru-RU"/>
          </w:rPr>
          <w:t>Уставом</w:t>
        </w:r>
      </w:hyperlink>
      <w:r w:rsidRPr="000E5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bookmarkStart w:id="1" w:name="_Hlk129677334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Сергеевского</w:t>
      </w:r>
      <w:r w:rsidRPr="000E5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bookmarkEnd w:id="1"/>
      <w:r w:rsidRPr="000E54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сельского поселения Оконешниковского муниципального района Омской области,</w:t>
      </w:r>
    </w:p>
    <w:p w:rsidR="000E548E" w:rsidRDefault="000E548E" w:rsidP="000E548E">
      <w:pP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0E548E" w:rsidRPr="000E548E" w:rsidRDefault="000E548E" w:rsidP="000E548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4"/>
          <w:sz w:val="26"/>
          <w:szCs w:val="26"/>
          <w:lang w:eastAsia="ru-RU"/>
        </w:rPr>
      </w:pPr>
      <w:r w:rsidRPr="000E548E">
        <w:rPr>
          <w:rFonts w:ascii="Times New Roman" w:eastAsia="Times New Roman" w:hAnsi="Times New Roman" w:cs="Times New Roman"/>
          <w:b/>
          <w:i/>
          <w:color w:val="000000"/>
          <w:spacing w:val="4"/>
          <w:sz w:val="26"/>
          <w:szCs w:val="26"/>
          <w:lang w:eastAsia="ru-RU"/>
        </w:rPr>
        <w:t>Совет депутатов РЕШИЛ:</w:t>
      </w:r>
    </w:p>
    <w:p w:rsidR="000E548E" w:rsidRDefault="000E548E" w:rsidP="000E548E">
      <w:pP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0E548E" w:rsidRDefault="000E548E" w:rsidP="000E548E">
      <w:pPr>
        <w:pStyle w:val="ConsPlusNormal"/>
        <w:ind w:firstLine="540"/>
        <w:jc w:val="both"/>
        <w:rPr>
          <w:szCs w:val="24"/>
        </w:rPr>
      </w:pPr>
      <w:r w:rsidRPr="001A3411">
        <w:rPr>
          <w:szCs w:val="24"/>
        </w:rPr>
        <w:t xml:space="preserve">1. </w:t>
      </w:r>
      <w:r>
        <w:rPr>
          <w:szCs w:val="24"/>
        </w:rPr>
        <w:t xml:space="preserve">Внести в Приложение к  </w:t>
      </w:r>
      <w:r w:rsidRPr="001A3411">
        <w:rPr>
          <w:szCs w:val="24"/>
        </w:rPr>
        <w:t xml:space="preserve"> </w:t>
      </w:r>
      <w:hyperlink w:anchor="P30" w:history="1">
        <w:proofErr w:type="gramStart"/>
        <w:r w:rsidRPr="001A3411">
          <w:rPr>
            <w:szCs w:val="24"/>
          </w:rPr>
          <w:t>Поряд</w:t>
        </w:r>
      </w:hyperlink>
      <w:r>
        <w:rPr>
          <w:szCs w:val="24"/>
        </w:rPr>
        <w:t>ку</w:t>
      </w:r>
      <w:proofErr w:type="gramEnd"/>
      <w:r w:rsidRPr="001A3411">
        <w:rPr>
          <w:szCs w:val="24"/>
        </w:rPr>
        <w:t xml:space="preserve"> определения размера арендной платы за земельные участки, находящиеся в собственности </w:t>
      </w:r>
      <w:r>
        <w:rPr>
          <w:color w:val="000000"/>
          <w:spacing w:val="4"/>
          <w:szCs w:val="24"/>
        </w:rPr>
        <w:t>Сергеевского</w:t>
      </w:r>
      <w:r w:rsidRPr="001A3411">
        <w:rPr>
          <w:szCs w:val="24"/>
        </w:rPr>
        <w:t xml:space="preserve"> сельского поселения Оконешниковского муниципального района Омской области, предоставленные в аренду без торгов, </w:t>
      </w:r>
      <w:r>
        <w:rPr>
          <w:szCs w:val="24"/>
        </w:rPr>
        <w:t>следующие изменения:</w:t>
      </w:r>
    </w:p>
    <w:p w:rsidR="000E548E" w:rsidRDefault="000E548E" w:rsidP="000E548E">
      <w:pPr>
        <w:pStyle w:val="ConsPlusNormal"/>
        <w:ind w:firstLine="540"/>
        <w:jc w:val="both"/>
        <w:rPr>
          <w:szCs w:val="24"/>
        </w:rPr>
      </w:pPr>
    </w:p>
    <w:p w:rsidR="000E548E" w:rsidRDefault="000E548E" w:rsidP="000E548E">
      <w:pPr>
        <w:pStyle w:val="ConsPlusNormal"/>
        <w:numPr>
          <w:ilvl w:val="1"/>
          <w:numId w:val="1"/>
        </w:numPr>
        <w:ind w:left="0" w:firstLine="540"/>
        <w:jc w:val="both"/>
        <w:rPr>
          <w:szCs w:val="24"/>
        </w:rPr>
      </w:pPr>
      <w:r>
        <w:rPr>
          <w:szCs w:val="24"/>
        </w:rPr>
        <w:t>Первый о</w:t>
      </w:r>
      <w:r w:rsidRPr="003E439D">
        <w:rPr>
          <w:szCs w:val="24"/>
        </w:rPr>
        <w:t>сновн</w:t>
      </w:r>
      <w:r>
        <w:rPr>
          <w:szCs w:val="24"/>
        </w:rPr>
        <w:t>ой</w:t>
      </w:r>
      <w:r w:rsidRPr="003E439D">
        <w:rPr>
          <w:szCs w:val="24"/>
        </w:rPr>
        <w:t xml:space="preserve"> принцип</w:t>
      </w:r>
      <w:r>
        <w:rPr>
          <w:szCs w:val="24"/>
        </w:rPr>
        <w:t xml:space="preserve"> </w:t>
      </w:r>
      <w:r w:rsidRPr="003E439D">
        <w:rPr>
          <w:szCs w:val="24"/>
        </w:rPr>
        <w:t>определения арендной платы при аренде земельных участков, находящихся в</w:t>
      </w:r>
      <w:r>
        <w:rPr>
          <w:szCs w:val="24"/>
        </w:rPr>
        <w:t xml:space="preserve"> </w:t>
      </w:r>
      <w:r w:rsidRPr="003E439D">
        <w:rPr>
          <w:szCs w:val="24"/>
        </w:rPr>
        <w:t>муниципальной собственности</w:t>
      </w:r>
      <w:r>
        <w:rPr>
          <w:szCs w:val="24"/>
        </w:rPr>
        <w:t xml:space="preserve"> дополнить следующими словами:</w:t>
      </w:r>
    </w:p>
    <w:p w:rsidR="000E548E" w:rsidRDefault="000E548E" w:rsidP="000E548E">
      <w:pPr>
        <w:pStyle w:val="ConsPlusNormal"/>
        <w:jc w:val="both"/>
        <w:rPr>
          <w:szCs w:val="24"/>
        </w:rPr>
      </w:pPr>
      <w:r>
        <w:rPr>
          <w:szCs w:val="24"/>
        </w:rPr>
        <w:t>«,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участке. И субсидий, предоставляемых организациям, осуществляющим деятельность на таком земельным участком»</w:t>
      </w:r>
    </w:p>
    <w:p w:rsidR="000E548E" w:rsidRDefault="000E548E" w:rsidP="000E548E">
      <w:pPr>
        <w:pStyle w:val="ConsPlusNormal"/>
        <w:jc w:val="both"/>
        <w:rPr>
          <w:szCs w:val="24"/>
        </w:rPr>
      </w:pPr>
    </w:p>
    <w:p w:rsidR="000E548E" w:rsidRDefault="000E548E" w:rsidP="000E548E">
      <w:pPr>
        <w:pStyle w:val="ConsPlusNormal"/>
        <w:numPr>
          <w:ilvl w:val="1"/>
          <w:numId w:val="1"/>
        </w:numPr>
        <w:ind w:left="0" w:firstLine="540"/>
        <w:jc w:val="both"/>
        <w:rPr>
          <w:szCs w:val="24"/>
        </w:rPr>
      </w:pPr>
      <w:r>
        <w:rPr>
          <w:szCs w:val="24"/>
        </w:rPr>
        <w:t>Второй</w:t>
      </w:r>
      <w:r w:rsidRPr="00F46B0A">
        <w:rPr>
          <w:szCs w:val="24"/>
        </w:rPr>
        <w:t xml:space="preserve"> основной принцип определения арендной платы при аренде земельных участков, находящихся в муниципальной собственности </w:t>
      </w:r>
      <w:r>
        <w:rPr>
          <w:szCs w:val="24"/>
        </w:rPr>
        <w:t>изложить в новой редакции</w:t>
      </w:r>
      <w:r w:rsidRPr="00F46B0A">
        <w:rPr>
          <w:szCs w:val="24"/>
        </w:rPr>
        <w:t>:</w:t>
      </w:r>
    </w:p>
    <w:p w:rsidR="000E548E" w:rsidRDefault="000E548E" w:rsidP="000E548E">
      <w:pPr>
        <w:pStyle w:val="ConsPlusNormal"/>
        <w:jc w:val="both"/>
        <w:rPr>
          <w:szCs w:val="24"/>
        </w:rPr>
      </w:pPr>
      <w:r>
        <w:rPr>
          <w:szCs w:val="24"/>
        </w:rPr>
        <w:t xml:space="preserve">«- </w:t>
      </w:r>
      <w:r w:rsidRPr="004E62D4">
        <w:rPr>
          <w:szCs w:val="24"/>
        </w:rPr>
        <w:t xml:space="preserve">принцип  предсказуемости  расчета  размера   арендной       платы, в соответствии  с  которым   в   </w:t>
      </w:r>
      <w:r>
        <w:rPr>
          <w:szCs w:val="24"/>
        </w:rPr>
        <w:t xml:space="preserve">настоящем Порядке </w:t>
      </w:r>
      <w:r w:rsidRPr="004E62D4">
        <w:rPr>
          <w:szCs w:val="24"/>
        </w:rPr>
        <w:t>определяются порядок расчета арендной платы и случаи, в  которых  возможен   пересмотр размера  арендной  платы  в   одностороннем   порядке   по     требованию арендодателя</w:t>
      </w:r>
      <w:r>
        <w:rPr>
          <w:szCs w:val="24"/>
        </w:rPr>
        <w:t>. При этом основные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года»</w:t>
      </w:r>
    </w:p>
    <w:p w:rsidR="000E548E" w:rsidRDefault="000E548E" w:rsidP="000E548E">
      <w:pPr>
        <w:pStyle w:val="ConsPlusNormal"/>
        <w:jc w:val="both"/>
        <w:rPr>
          <w:szCs w:val="24"/>
        </w:rPr>
      </w:pPr>
    </w:p>
    <w:p w:rsidR="000E548E" w:rsidRDefault="000E548E" w:rsidP="000E548E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1.3.  Дополнить Приложение следующими </w:t>
      </w:r>
      <w:r w:rsidRPr="00092FC0">
        <w:rPr>
          <w:szCs w:val="24"/>
        </w:rPr>
        <w:t>основн</w:t>
      </w:r>
      <w:r>
        <w:rPr>
          <w:szCs w:val="24"/>
        </w:rPr>
        <w:t>ыми</w:t>
      </w:r>
      <w:r w:rsidRPr="00092FC0">
        <w:rPr>
          <w:szCs w:val="24"/>
        </w:rPr>
        <w:t xml:space="preserve"> принцип</w:t>
      </w:r>
      <w:r>
        <w:rPr>
          <w:szCs w:val="24"/>
        </w:rPr>
        <w:t>ами</w:t>
      </w:r>
      <w:r w:rsidRPr="00092FC0">
        <w:rPr>
          <w:szCs w:val="24"/>
        </w:rPr>
        <w:t xml:space="preserve"> определения арендной платы при аренде земельных участков, находящихся в муниципальной собственности</w:t>
      </w:r>
      <w:r>
        <w:rPr>
          <w:szCs w:val="24"/>
        </w:rPr>
        <w:t>:</w:t>
      </w:r>
    </w:p>
    <w:p w:rsidR="000E548E" w:rsidRDefault="000E548E" w:rsidP="000E548E">
      <w:pPr>
        <w:pStyle w:val="ConsPlusNormal"/>
        <w:jc w:val="both"/>
        <w:rPr>
          <w:szCs w:val="24"/>
        </w:rPr>
      </w:pPr>
    </w:p>
    <w:p w:rsidR="000E548E" w:rsidRDefault="000E548E" w:rsidP="000E548E">
      <w:pPr>
        <w:pStyle w:val="ConsPlusNormal"/>
        <w:jc w:val="both"/>
        <w:rPr>
          <w:szCs w:val="24"/>
        </w:rPr>
      </w:pPr>
      <w:r>
        <w:rPr>
          <w:szCs w:val="24"/>
        </w:rPr>
        <w:t xml:space="preserve">«- </w:t>
      </w:r>
      <w:r w:rsidRPr="00092FC0">
        <w:rPr>
          <w:szCs w:val="24"/>
        </w:rPr>
        <w:t>принцип запрета необоснованных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различаться;</w:t>
      </w:r>
    </w:p>
    <w:p w:rsidR="000E548E" w:rsidRDefault="000E548E" w:rsidP="000E548E">
      <w:pPr>
        <w:pStyle w:val="ConsPlusNormal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092FC0">
        <w:rPr>
          <w:szCs w:val="24"/>
        </w:rPr>
        <w:t>принцип учета наличия предусмотренных законодательством Российской Федерации ограничений права на приобретение в собственность земельного участка, занимаемого зданием, сооружением, собственником этого здания, сооружения, в соответствии с которым размер арендной платы не должен превышать размер земельного налога, установленный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</w:t>
      </w:r>
      <w:r>
        <w:rPr>
          <w:szCs w:val="24"/>
        </w:rPr>
        <w:t>.»</w:t>
      </w:r>
      <w:proofErr w:type="gramEnd"/>
    </w:p>
    <w:p w:rsidR="000E548E" w:rsidRDefault="000E548E" w:rsidP="000E548E">
      <w:pPr>
        <w:pStyle w:val="ConsPlusNormal"/>
        <w:jc w:val="both"/>
        <w:rPr>
          <w:szCs w:val="24"/>
        </w:rPr>
      </w:pPr>
    </w:p>
    <w:p w:rsidR="000E548E" w:rsidRDefault="000E548E" w:rsidP="000E548E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1.4. В первом абзаце Приложения слово «администрации» исключить</w:t>
      </w:r>
    </w:p>
    <w:p w:rsidR="000E548E" w:rsidRDefault="000E548E" w:rsidP="000E548E">
      <w:pPr>
        <w:pStyle w:val="ConsPlusNormal"/>
        <w:jc w:val="both"/>
        <w:rPr>
          <w:szCs w:val="24"/>
        </w:rPr>
      </w:pPr>
    </w:p>
    <w:p w:rsidR="000E548E" w:rsidRPr="001A3411" w:rsidRDefault="000E548E" w:rsidP="000E548E">
      <w:pPr>
        <w:pStyle w:val="ConsPlusNormal"/>
        <w:ind w:firstLine="540"/>
        <w:jc w:val="both"/>
        <w:rPr>
          <w:szCs w:val="24"/>
        </w:rPr>
      </w:pPr>
      <w:r w:rsidRPr="001A3411">
        <w:rPr>
          <w:szCs w:val="24"/>
        </w:rPr>
        <w:t>2. Опубликовать (обнародовать) настоящее решение и разместить на официальном сайте поселения.</w:t>
      </w:r>
    </w:p>
    <w:p w:rsidR="000E548E" w:rsidRDefault="000E548E" w:rsidP="000E548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E548E" w:rsidRDefault="000E548E" w:rsidP="000E548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E548E" w:rsidRDefault="000E548E" w:rsidP="000E548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E548E" w:rsidRDefault="000E548E" w:rsidP="000E54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0E548E" w:rsidRDefault="000E548E" w:rsidP="000E54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0E548E" w:rsidRDefault="000E548E" w:rsidP="000E54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:rsidR="000E548E" w:rsidRDefault="000E548E" w:rsidP="000E54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E548E" w:rsidRDefault="000E548E" w:rsidP="000E548E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Глава Сергеевского сельского поселения </w:t>
      </w:r>
    </w:p>
    <w:p w:rsidR="000E548E" w:rsidRDefault="000E548E" w:rsidP="000E548E">
      <w:pPr>
        <w:spacing w:after="0" w:line="254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Оконешниковского муниципального района Омской области </w:t>
      </w:r>
    </w:p>
    <w:p w:rsidR="000E548E" w:rsidRDefault="000E548E" w:rsidP="000E548E">
      <w:pPr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Н.П. Шевкопляс</w:t>
      </w:r>
    </w:p>
    <w:p w:rsidR="000E548E" w:rsidRDefault="000E548E" w:rsidP="000E548E"/>
    <w:sectPr w:rsidR="000E548E" w:rsidSect="00335B8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8DB"/>
    <w:multiLevelType w:val="multilevel"/>
    <w:tmpl w:val="DA0ED846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74"/>
    <w:rsid w:val="000E548E"/>
    <w:rsid w:val="002173C3"/>
    <w:rsid w:val="00335B86"/>
    <w:rsid w:val="00455F42"/>
    <w:rsid w:val="00917CDD"/>
    <w:rsid w:val="00962274"/>
    <w:rsid w:val="00C1125F"/>
    <w:rsid w:val="00E2646B"/>
    <w:rsid w:val="00F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E5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E5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4F72380EB427D477C58E3FBF91A996D425F0E5564F4BD6B5E1B61253CE6E4D356718F78012748118C59FE9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4F72380EB427D477C59032A9FDF69CD729A8EB584B4380E9BEED4F04ECA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2024-08-15T03:09:00Z</cp:lastPrinted>
  <dcterms:created xsi:type="dcterms:W3CDTF">2024-08-14T05:08:00Z</dcterms:created>
  <dcterms:modified xsi:type="dcterms:W3CDTF">2024-08-21T05:10:00Z</dcterms:modified>
</cp:coreProperties>
</file>