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21" w:rsidRDefault="000B2021" w:rsidP="000B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B2021" w:rsidRDefault="000B2021" w:rsidP="000B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СЕРГЕЕВСКОГО СЕЛЬСКОГО ПОСЕЛЕНИЯ</w:t>
      </w:r>
    </w:p>
    <w:p w:rsidR="000B2021" w:rsidRDefault="000B2021" w:rsidP="000B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ОКОНЕШНИКОВСКОГО МУНИЦИПАЛЬНОГО РАЙОНА</w:t>
      </w:r>
    </w:p>
    <w:p w:rsidR="000B2021" w:rsidRDefault="000B2021" w:rsidP="000B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0B2021" w:rsidRDefault="000B2021" w:rsidP="000B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021" w:rsidRDefault="000B2021" w:rsidP="000B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2021" w:rsidRDefault="000B2021" w:rsidP="000B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EE" w:rsidRDefault="00E70FEE" w:rsidP="00E70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</w:p>
    <w:p w:rsidR="000B2021" w:rsidRDefault="000B2021" w:rsidP="000B2021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B2021" w:rsidRPr="008D0DFF" w:rsidRDefault="000B2021" w:rsidP="000B2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D0D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Сергеевского сельского поселения Оконешниковского муниципального района Омской об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ласти на 2025</w:t>
      </w:r>
      <w:r w:rsidRPr="008D0DF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год </w:t>
      </w: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Уставом Сергеевского сельского поселения Оконешниковского муниципального района Омской области</w:t>
      </w:r>
    </w:p>
    <w:p w:rsidR="000B2021" w:rsidRDefault="000B2021" w:rsidP="000B2021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2021" w:rsidRDefault="000B2021" w:rsidP="000B20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Сергеевского сельского поселения Оконешниковского муниципального района Омской области согласно приложению к настоящему постановлению.</w:t>
      </w:r>
    </w:p>
    <w:p w:rsidR="000B2021" w:rsidRDefault="000B2021" w:rsidP="000B20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Сергеевского сельского поселения Оконешниковского муниципального района Омской области в сети Интернет.</w:t>
      </w:r>
    </w:p>
    <w:p w:rsidR="000B2021" w:rsidRDefault="000B2021" w:rsidP="000B20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B2021" w:rsidRDefault="000B2021" w:rsidP="000B2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B2021" w:rsidRDefault="000B2021" w:rsidP="000B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Сергеевского </w:t>
      </w:r>
    </w:p>
    <w:p w:rsidR="000B2021" w:rsidRDefault="000B2021" w:rsidP="000B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Н.П.Шевкопляс</w:t>
      </w:r>
      <w:proofErr w:type="spellEnd"/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B2021" w:rsidRDefault="000B2021" w:rsidP="000B2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021" w:rsidRDefault="000B2021" w:rsidP="000B2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0B2021" w:rsidRDefault="000B2021" w:rsidP="000B202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Главы Сергеевского сельского поселения Оконешниковского муниципального района Омской области </w:t>
      </w:r>
    </w:p>
    <w:p w:rsidR="000B2021" w:rsidRDefault="000B2021" w:rsidP="000B2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00.00.2024 г.  №00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1. Общие положения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 Сергеевского сельского поселения Оконешниковского муниципального района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2. Аналитическая часть Программы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2.1. Вид осуществляемого муниципального контроля.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Муниципальный контроль на автомобильном транспорте и в дорожном хозяйстве в муниципальном образовании Сергеевское сельское поселение осуществляется управлением муниципального контроля администрации муниципального образования Сергеевского сельское поселение (далее – Управление).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2.2. Обзор по виду муниципального контроля.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Муниципальный контроль на автомобильном транспорте и в дорожном хозяйстве в муниципальном образовании Сергеевского сельское поселение–это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Сергеевского сельское поселение  (далее - автомобильные дороги), в том числе при реконструкции, капитальном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Сергеевского сельское поселение;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2.4. Подконтрольные субъекты: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Сергеевского сельское поселение: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2.6. Данные о проведенных мероприятиях.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Сергеевского сельское поселение,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Сергеевского сельское поселение  осуществлялись мероприятия по профилактике таких нарушений в соответствии с планом мероприятий (программой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) по профилактике нарушений, осуществляемых органом муниципального контроля в 2024 году. В 2024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Сергеевского сельское поселение являются: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3. Цели и задачи Программы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3.1. Цели Программы: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3.2. Задачи Программы: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прозрачности осуществляемой Управлением контрольной деятельности;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и в дорожном хозяйстве в муниципальном образовании Сергеевского сельское поселение на 2025 год (приложение).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Отчетные показатели Программы за 2023 год: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Экономический эффект от реализованных мероприятий: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- повышение уровня доверия подконтрольных субъектов к Управлению. 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  <w:lang w:eastAsia="ru-RU"/>
        </w:rPr>
        <w:t>Раздел 6. Порядок управления Программой.</w:t>
      </w: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Сергеевское сельское поселение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994"/>
        <w:gridCol w:w="2484"/>
        <w:gridCol w:w="1550"/>
      </w:tblGrid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1"/>
                <w:szCs w:val="21"/>
                <w:lang w:eastAsia="ru-RU"/>
              </w:rPr>
              <w:t xml:space="preserve"> Сергеевского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Оконешниковского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8 (3816655137)</w:t>
            </w:r>
          </w:p>
          <w:p w:rsidR="000B2021" w:rsidRDefault="00E70FEE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hyperlink r:id="rId6" w:history="1">
              <w:r w:rsidR="000B2021">
                <w:rPr>
                  <w:rStyle w:val="a3"/>
                  <w:rFonts w:ascii="Times New Roman" w:eastAsia="Times New Roman" w:hAnsi="Times New Roman" w:cs="Times New Roman"/>
                  <w:sz w:val="23"/>
                  <w:lang w:val="en-US" w:eastAsia="ru-RU"/>
                </w:rPr>
                <w:t>pos08@inbox.r</w:t>
              </w:r>
              <w:r w:rsidR="000B2021">
                <w:rPr>
                  <w:rStyle w:val="a3"/>
                  <w:rFonts w:ascii="Times New Roman" w:eastAsia="Times New Roman" w:hAnsi="Times New Roman" w:cs="Times New Roman"/>
                  <w:sz w:val="23"/>
                  <w:lang w:eastAsia="ru-RU"/>
                </w:rPr>
                <w:t>u</w:t>
              </w:r>
            </w:hyperlink>
          </w:p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, и в дорожном хозяйстве в муниципальном образовании Сергеевского сельское поселение  на 2025 год (приложение).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Сергеевского сельское поселение  на 2025 год.</w:t>
      </w: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0B2021" w:rsidRDefault="000B2021" w:rsidP="000B2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на 2025 год</w:t>
      </w:r>
    </w:p>
    <w:p w:rsidR="000B2021" w:rsidRDefault="000B2021" w:rsidP="000B202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сельское поселение на 2025 год (приложение)</w:t>
      </w:r>
      <w:proofErr w:type="gram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Сергеевского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сельское поселение на 2025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98"/>
        <w:gridCol w:w="3639"/>
        <w:gridCol w:w="1818"/>
        <w:gridCol w:w="1273"/>
      </w:tblGrid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Сергеевское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в информационно-телекоммуникационной сети "Интернет" и в иных формах.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5) доклады, содержащие результаты обобщения правоприменительной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практики;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 контроле;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, подлежит публичному обсуждению.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lang w:eastAsia="ru-RU"/>
              </w:rPr>
              <w:t>Сергеевское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сельское поселение 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Андреевское сельское поселение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0B2021" w:rsidTr="009308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чем за 3 рабочих дня до дня его проведения.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</w:t>
            </w: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превышать 1 рабочий день.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0B2021" w:rsidRDefault="000B2021" w:rsidP="00930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B2021" w:rsidRDefault="000B2021" w:rsidP="009308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</w:t>
            </w:r>
          </w:p>
        </w:tc>
      </w:tr>
    </w:tbl>
    <w:p w:rsidR="000B2021" w:rsidRDefault="000B2021" w:rsidP="000B2021">
      <w:pPr>
        <w:rPr>
          <w:rFonts w:ascii="Times New Roman" w:hAnsi="Times New Roman" w:cs="Times New Roman"/>
        </w:rPr>
      </w:pPr>
    </w:p>
    <w:p w:rsidR="000B2021" w:rsidRDefault="000B2021" w:rsidP="000B2021">
      <w:pPr>
        <w:rPr>
          <w:rFonts w:ascii="Times New Roman" w:hAnsi="Times New Roman" w:cs="Times New Roman"/>
        </w:rPr>
      </w:pPr>
    </w:p>
    <w:p w:rsidR="000B2021" w:rsidRDefault="000B2021" w:rsidP="000B2021"/>
    <w:p w:rsidR="000B2021" w:rsidRDefault="000B2021" w:rsidP="000B2021"/>
    <w:p w:rsidR="000B2021" w:rsidRDefault="000B2021" w:rsidP="000B2021"/>
    <w:p w:rsidR="00C1125F" w:rsidRDefault="00C1125F"/>
    <w:sectPr w:rsidR="00C1125F" w:rsidSect="005E7D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B7"/>
    <w:rsid w:val="000B2021"/>
    <w:rsid w:val="002173C3"/>
    <w:rsid w:val="00C1125F"/>
    <w:rsid w:val="00E70FEE"/>
    <w:rsid w:val="00E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08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2877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2024-10-16T03:43:00Z</dcterms:created>
  <dcterms:modified xsi:type="dcterms:W3CDTF">2024-10-16T03:58:00Z</dcterms:modified>
</cp:coreProperties>
</file>