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9" w:rsidRPr="00B94899" w:rsidRDefault="00B94899" w:rsidP="00B94899">
      <w:pPr>
        <w:widowControl/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94899">
        <w:rPr>
          <w:rFonts w:ascii="Times New Roman" w:eastAsia="Times New Roman" w:hAnsi="Times New Roman" w:cs="Times New Roman"/>
          <w:b/>
          <w:color w:val="auto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B94899" w:rsidRPr="00B94899" w:rsidRDefault="00B94899" w:rsidP="00B94899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B94899" w:rsidRPr="00B94899" w:rsidRDefault="00B94899" w:rsidP="00B94899">
      <w:pPr>
        <w:widowControl/>
        <w:ind w:right="-185"/>
        <w:jc w:val="center"/>
        <w:rPr>
          <w:rFonts w:ascii="Times New Roman" w:eastAsia="Times New Roman" w:hAnsi="Times New Roman" w:cs="Times New Roman"/>
          <w:color w:val="auto"/>
        </w:rPr>
      </w:pPr>
    </w:p>
    <w:p w:rsidR="00B94899" w:rsidRPr="00B94899" w:rsidRDefault="00B94899" w:rsidP="00B94899">
      <w:pPr>
        <w:widowControl/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94899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8C074F" w:rsidRPr="008C074F" w:rsidRDefault="008C074F" w:rsidP="008C074F">
      <w:pPr>
        <w:rPr>
          <w:rFonts w:ascii="Times New Roman" w:hAnsi="Times New Roman" w:cs="Times New Roman"/>
        </w:rPr>
      </w:pPr>
      <w:bookmarkStart w:id="0" w:name="_GoBack"/>
      <w:r>
        <w:t xml:space="preserve">  </w:t>
      </w:r>
      <w:r w:rsidRPr="008C074F">
        <w:rPr>
          <w:rFonts w:ascii="Times New Roman" w:hAnsi="Times New Roman" w:cs="Times New Roman"/>
        </w:rPr>
        <w:t>«12</w:t>
      </w:r>
      <w:r w:rsidRPr="008C074F">
        <w:rPr>
          <w:rFonts w:ascii="Times New Roman" w:hAnsi="Times New Roman" w:cs="Times New Roman"/>
        </w:rPr>
        <w:t xml:space="preserve">» </w:t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</w:r>
      <w:r w:rsidRPr="008C074F">
        <w:rPr>
          <w:rFonts w:ascii="Times New Roman" w:hAnsi="Times New Roman" w:cs="Times New Roman"/>
        </w:rPr>
        <w:softHyphen/>
        <w:t xml:space="preserve"> марта 2021 го</w:t>
      </w:r>
      <w:r w:rsidRPr="008C074F">
        <w:rPr>
          <w:rFonts w:ascii="Times New Roman" w:hAnsi="Times New Roman" w:cs="Times New Roman"/>
        </w:rPr>
        <w:t xml:space="preserve">да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8C074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 31</w:t>
      </w:r>
    </w:p>
    <w:bookmarkEnd w:id="0"/>
    <w:p w:rsidR="008C074F" w:rsidRDefault="008C074F" w:rsidP="008C074F">
      <w:pPr>
        <w:ind w:right="5497"/>
        <w:jc w:val="both"/>
        <w:rPr>
          <w:rFonts w:eastAsia="Calibri"/>
          <w:sz w:val="27"/>
          <w:szCs w:val="27"/>
          <w:lang w:eastAsia="en-US"/>
        </w:rPr>
      </w:pPr>
    </w:p>
    <w:p w:rsidR="008C074F" w:rsidRDefault="008C074F" w:rsidP="008C07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B94899" w:rsidRDefault="00B94899" w:rsidP="00B948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по выявлению бесхозяйных недвижимых вещей и принятию их в муниципальную собственность </w:t>
      </w:r>
    </w:p>
    <w:p w:rsidR="00B94899" w:rsidRDefault="00B94899" w:rsidP="00B94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Уставом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4899" w:rsidRDefault="00B94899" w:rsidP="00B94899">
      <w:pPr>
        <w:jc w:val="both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бесхозяйных недвижимых вещей и принятию их в муниципальную собственность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B94899" w:rsidRDefault="00B94899" w:rsidP="00B948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899" w:rsidRDefault="00B94899" w:rsidP="00B9489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B94899" w:rsidRPr="00B94899" w:rsidTr="00992A2F">
        <w:tc>
          <w:tcPr>
            <w:tcW w:w="4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899" w:rsidRPr="00B94899" w:rsidRDefault="00B94899" w:rsidP="00B94899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Совета депутатов Сергеевского 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B94899" w:rsidRPr="00B94899" w:rsidRDefault="00B94899" w:rsidP="00B94899">
            <w:pPr>
              <w:widowControl/>
              <w:autoSpaceDN w:val="0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94899" w:rsidRPr="00B94899" w:rsidRDefault="00B94899" w:rsidP="00B94899">
            <w:pPr>
              <w:widowControl/>
              <w:autoSpaceDN w:val="0"/>
              <w:ind w:left="-540"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_______________ </w:t>
            </w:r>
            <w:proofErr w:type="spellStart"/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Н.С.Балабкина</w:t>
            </w:r>
            <w:proofErr w:type="spellEnd"/>
          </w:p>
          <w:p w:rsidR="00B94899" w:rsidRPr="00B94899" w:rsidRDefault="00B94899" w:rsidP="00B94899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899" w:rsidRPr="00B94899" w:rsidRDefault="00B94899" w:rsidP="00B94899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Сергеевского  сельского поселения Оконешниковского муниципального района Омской области</w:t>
            </w:r>
          </w:p>
          <w:p w:rsidR="00B94899" w:rsidRPr="00B94899" w:rsidRDefault="00B94899" w:rsidP="00B94899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94899" w:rsidRPr="00B94899" w:rsidRDefault="00B94899" w:rsidP="00B94899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B9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А.Д.Климентьев</w:t>
            </w:r>
            <w:proofErr w:type="spellEnd"/>
          </w:p>
        </w:tc>
      </w:tr>
    </w:tbl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</w:t>
      </w:r>
    </w:p>
    <w:p w:rsidR="00B94899" w:rsidRDefault="00B94899" w:rsidP="00B94899">
      <w:pPr>
        <w:autoSpaceDE w:val="0"/>
        <w:autoSpaceDN w:val="0"/>
        <w:adjustRightInd w:val="0"/>
        <w:ind w:left="495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от __.____.2021 № ___</w:t>
      </w:r>
    </w:p>
    <w:p w:rsidR="00B94899" w:rsidRDefault="00B94899" w:rsidP="00B94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94899" w:rsidRDefault="00B94899" w:rsidP="00B948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 области по выявлению бесхозяйных недвижимых вещей и принятию их в муниципальную собственность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B94899" w:rsidRDefault="00B94899" w:rsidP="00B94899">
      <w:pPr>
        <w:keepNext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899" w:rsidRDefault="00B94899" w:rsidP="00B94899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Настоящий Порядок регулирует вопросы организации деятельности органов местного самоуправления</w:t>
      </w:r>
      <w:r w:rsidRPr="00B9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Оконешниковского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бесхозяйных недвижимых вещей, находящихся на территории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бесхозяйная недвижимая вещь), принятию их в муниципальную собственность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которое собственник отказался.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 в муниципальную собственность  Сергеевского поселения осуществляет администрация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  <w:proofErr w:type="gramEnd"/>
    </w:p>
    <w:p w:rsidR="00B94899" w:rsidRDefault="00B94899" w:rsidP="00B9489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федеральных органов государственной власти, органов государственной власти Омской области, органов местного самоуправления муниципальных образований;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физических и юридических лиц;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в результате проведения инвентаризации муниципального имущества Сергеевского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объекта недвижимости, его кадастрового номера и адреса (при наличии);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собственнике объекта недвижимости: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почтовый адрес; телефон для связи и адрес электронной почты (при наличии).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обращения: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права лица, отказывающегося от права собственности,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зарегистрированы в установленном порядке к заявлению прилагаются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  <w:proofErr w:type="gramEnd"/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лица, 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 совершение крупной сделки: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о согласии на совершение крупной сделки.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B94899" w:rsidRDefault="00B94899" w:rsidP="00B948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 уполномоченный орган определяет должностное лицо уполномоченного органа, которое: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проверяет наличие информации о выявленном объекте недвижимого имущества в реестре муниципального имущества Сергеевского поселения;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организует осмотр выявленного объекта недвижимого имущества с </w:t>
      </w:r>
      <w:r>
        <w:rPr>
          <w:rFonts w:ascii="Times New Roman" w:hAnsi="Times New Roman" w:cs="Times New Roman"/>
          <w:sz w:val="28"/>
          <w:szCs w:val="28"/>
        </w:rPr>
        <w:lastRenderedPageBreak/>
        <w:t>выездом на место, по результатам которого составляет акт осмотра выявленного объекта недвижимого имущества;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Омской области, для получения документа, подтверждающего, что право собственности на выявленный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 недвижимого имущества не было зарегистрировано указанными государственными органами (организациями);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Омской области, уполномоченный на ведение реестра собственности Омской области, органы местного самоуправления 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Омской области и реестре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Оконешниковского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размещает на официальном сайте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«Интернет», а также на информационных стендах, установленных на территории населенных пунктов поселения, </w:t>
      </w:r>
      <w:r>
        <w:rPr>
          <w:rFonts w:ascii="Times New Roman" w:hAnsi="Times New Roman" w:cs="Times New Roman"/>
          <w:sz w:val="28"/>
          <w:szCs w:val="28"/>
        </w:rPr>
        <w:t>сведения о выявленном объекте недвижимого имущества и о розыске собственника указанного имущества.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РФ от 10.12.2015 № 931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установлении прядка принятия на учет бесхозяйных недвижимых вещей».</w:t>
      </w:r>
    </w:p>
    <w:p w:rsidR="00B94899" w:rsidRDefault="00B94899" w:rsidP="00B948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истечении года со дня постановки бесхозяйной недвижимой вещи на учет в органе регистрации прав администрация</w:t>
      </w:r>
      <w:r w:rsidRPr="00B9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Сергеевского поселения,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обратится в суд с требованием о признании права муниципальной собственности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эту вещь, при одновременном соблюдении следующих условий: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бесхозяйная недвижимая вещь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бюджете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основании вступившего в законную силу решения суда о признании права муниципальной собственности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бесхозяйную недвижимую вещь уполномоченный орган: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B94899" w:rsidRDefault="00B94899" w:rsidP="00B94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действия необходимые для внесения сведений об объекте недвижимого имущества в реестр муниципального имущества Сергеевского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B94899" w:rsidRDefault="00B94899" w:rsidP="00B94899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1125F" w:rsidRDefault="00C1125F"/>
    <w:sectPr w:rsidR="00C1125F" w:rsidSect="00B9489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AA"/>
    <w:rsid w:val="002173C3"/>
    <w:rsid w:val="005874AA"/>
    <w:rsid w:val="008C074F"/>
    <w:rsid w:val="00B9489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4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4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2021-03-12T07:52:00Z</cp:lastPrinted>
  <dcterms:created xsi:type="dcterms:W3CDTF">2021-03-09T04:59:00Z</dcterms:created>
  <dcterms:modified xsi:type="dcterms:W3CDTF">2021-03-12T07:52:00Z</dcterms:modified>
</cp:coreProperties>
</file>