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2C" w:rsidRPr="00CA2E7F" w:rsidRDefault="00C4632C" w:rsidP="00C4632C">
      <w:pPr>
        <w:ind w:right="-185"/>
        <w:jc w:val="center"/>
        <w:rPr>
          <w:rFonts w:ascii="Arial" w:hAnsi="Arial" w:cs="Arial"/>
          <w:b/>
          <w:color w:val="auto"/>
          <w:spacing w:val="0"/>
        </w:rPr>
      </w:pPr>
      <w:r w:rsidRPr="00CA2E7F">
        <w:rPr>
          <w:rFonts w:ascii="Arial" w:hAnsi="Arial" w:cs="Arial"/>
          <w:b/>
          <w:color w:val="auto"/>
          <w:spacing w:val="0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C4632C" w:rsidRPr="00CA2E7F" w:rsidRDefault="00C4632C" w:rsidP="00C4632C">
      <w:pPr>
        <w:ind w:right="-185"/>
        <w:jc w:val="center"/>
        <w:rPr>
          <w:rFonts w:ascii="Arial" w:hAnsi="Arial" w:cs="Arial"/>
          <w:color w:val="auto"/>
          <w:spacing w:val="0"/>
        </w:rPr>
      </w:pPr>
    </w:p>
    <w:p w:rsidR="00C4632C" w:rsidRPr="00CA2E7F" w:rsidRDefault="00C4632C" w:rsidP="00C4632C">
      <w:pPr>
        <w:ind w:right="-185"/>
        <w:jc w:val="center"/>
        <w:rPr>
          <w:rFonts w:ascii="Arial" w:hAnsi="Arial" w:cs="Arial"/>
          <w:color w:val="auto"/>
          <w:spacing w:val="0"/>
        </w:rPr>
      </w:pPr>
    </w:p>
    <w:p w:rsidR="00C4632C" w:rsidRPr="00CA2E7F" w:rsidRDefault="00C4632C" w:rsidP="00C4632C">
      <w:pPr>
        <w:pBdr>
          <w:bottom w:val="single" w:sz="12" w:space="1" w:color="auto"/>
        </w:pBdr>
        <w:ind w:right="-185"/>
        <w:jc w:val="center"/>
        <w:rPr>
          <w:rFonts w:ascii="Arial" w:hAnsi="Arial" w:cs="Arial"/>
          <w:b/>
          <w:color w:val="auto"/>
          <w:spacing w:val="0"/>
        </w:rPr>
      </w:pPr>
      <w:r w:rsidRPr="00CA2E7F">
        <w:rPr>
          <w:rFonts w:ascii="Arial" w:hAnsi="Arial" w:cs="Arial"/>
          <w:b/>
          <w:color w:val="auto"/>
          <w:spacing w:val="0"/>
        </w:rPr>
        <w:t xml:space="preserve">РЕШЕНИЕ </w:t>
      </w:r>
    </w:p>
    <w:p w:rsidR="00C4632C" w:rsidRPr="00CA2E7F" w:rsidRDefault="00BA4368" w:rsidP="00C4632C">
      <w:pPr>
        <w:shd w:val="clear" w:color="auto" w:fill="FFFFFF"/>
        <w:tabs>
          <w:tab w:val="left" w:pos="567"/>
        </w:tabs>
        <w:rPr>
          <w:rFonts w:ascii="Arial" w:hAnsi="Arial" w:cs="Arial"/>
          <w:color w:val="auto"/>
          <w:spacing w:val="0"/>
        </w:rPr>
      </w:pPr>
      <w:r w:rsidRPr="00CA2E7F">
        <w:rPr>
          <w:rFonts w:ascii="Arial" w:hAnsi="Arial" w:cs="Arial"/>
          <w:b/>
        </w:rPr>
        <w:t xml:space="preserve">     «13» </w:t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</w:r>
      <w:r w:rsidRPr="00CA2E7F">
        <w:rPr>
          <w:rFonts w:ascii="Arial" w:hAnsi="Arial" w:cs="Arial"/>
          <w:b/>
        </w:rPr>
        <w:softHyphen/>
        <w:t xml:space="preserve">августа 2021 года                                                           </w:t>
      </w:r>
      <w:r w:rsidR="00CA2E7F">
        <w:rPr>
          <w:rFonts w:ascii="Arial" w:hAnsi="Arial" w:cs="Arial"/>
          <w:b/>
        </w:rPr>
        <w:t xml:space="preserve">         </w:t>
      </w:r>
      <w:bookmarkStart w:id="0" w:name="_GoBack"/>
      <w:bookmarkEnd w:id="0"/>
      <w:r w:rsidRPr="00CA2E7F">
        <w:rPr>
          <w:rFonts w:ascii="Arial" w:hAnsi="Arial" w:cs="Arial"/>
          <w:b/>
        </w:rPr>
        <w:t>№ 48</w:t>
      </w:r>
      <w:r w:rsidR="00C4632C" w:rsidRPr="00CA2E7F">
        <w:rPr>
          <w:rFonts w:ascii="Arial" w:hAnsi="Arial" w:cs="Arial"/>
          <w:color w:val="auto"/>
          <w:spacing w:val="0"/>
        </w:rPr>
        <w:t xml:space="preserve">                                                                        </w:t>
      </w:r>
    </w:p>
    <w:p w:rsidR="00C4632C" w:rsidRPr="00CA2E7F" w:rsidRDefault="00C4632C" w:rsidP="00C4632C">
      <w:pPr>
        <w:jc w:val="both"/>
        <w:rPr>
          <w:rFonts w:ascii="Arial" w:hAnsi="Arial" w:cs="Arial"/>
          <w:b/>
          <w:spacing w:val="0"/>
          <w:sz w:val="26"/>
          <w:szCs w:val="26"/>
        </w:rPr>
      </w:pPr>
    </w:p>
    <w:p w:rsidR="00C4632C" w:rsidRPr="00CA2E7F" w:rsidRDefault="00C4632C" w:rsidP="00C4632C">
      <w:pPr>
        <w:jc w:val="center"/>
        <w:rPr>
          <w:rFonts w:ascii="Arial" w:hAnsi="Arial" w:cs="Arial"/>
          <w:b/>
          <w:spacing w:val="0"/>
        </w:rPr>
      </w:pPr>
      <w:r w:rsidRPr="00CA2E7F">
        <w:rPr>
          <w:rFonts w:ascii="Arial" w:hAnsi="Arial" w:cs="Arial"/>
          <w:b/>
          <w:spacing w:val="0"/>
        </w:rPr>
        <w:t>О внесении изменений в  Положение об управлении муниципальной собственностью Сергеевского сельского поселения, утвержденное решением Совета депутатов Сергеевского сельского поселения от 01.03.2006 № 26</w:t>
      </w:r>
    </w:p>
    <w:p w:rsidR="00C4632C" w:rsidRPr="00CA2E7F" w:rsidRDefault="00C4632C" w:rsidP="00C4632C">
      <w:pPr>
        <w:spacing w:before="100" w:beforeAutospacing="1" w:after="100" w:afterAutospacing="1"/>
        <w:ind w:firstLine="540"/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>Руководствуясь Федеральным законом от 06.10.2003 №131-ФЗ "Об общих принципах организации местного самоуправления в Российской Федерации", Приказом Министерства экономического развития РФ от 30.08.2011 № 424, Уставом Сергеевского сельского поселения Оконешниковского муниципального района Омской области, Совет Сергеевского сельского поселения  РЕШИЛ:</w:t>
      </w:r>
    </w:p>
    <w:p w:rsidR="00C4632C" w:rsidRPr="00CA2E7F" w:rsidRDefault="00C4632C" w:rsidP="00C4632C">
      <w:pPr>
        <w:pStyle w:val="a3"/>
        <w:numPr>
          <w:ilvl w:val="0"/>
          <w:numId w:val="1"/>
        </w:numPr>
        <w:rPr>
          <w:rFonts w:ascii="Arial" w:hAnsi="Arial" w:cs="Arial"/>
          <w:b/>
          <w:spacing w:val="0"/>
        </w:rPr>
      </w:pPr>
      <w:r w:rsidRPr="00CA2E7F">
        <w:rPr>
          <w:rFonts w:ascii="Arial" w:hAnsi="Arial" w:cs="Arial"/>
          <w:spacing w:val="0"/>
        </w:rPr>
        <w:t>Внести в Положение об управлении муниципальной собственностью Сергеевского сельского поселения, утвержденное решением Совета депутатов Сергеевского сельского поселения от01.03.2006 № 26, следующие изменения:</w:t>
      </w:r>
    </w:p>
    <w:p w:rsidR="00C4632C" w:rsidRPr="00CA2E7F" w:rsidRDefault="00C4632C" w:rsidP="00C4632C">
      <w:pPr>
        <w:jc w:val="both"/>
        <w:rPr>
          <w:rFonts w:ascii="Arial" w:hAnsi="Arial" w:cs="Arial"/>
          <w:spacing w:val="0"/>
        </w:rPr>
      </w:pPr>
    </w:p>
    <w:p w:rsidR="00C4632C" w:rsidRPr="00CA2E7F" w:rsidRDefault="00C4632C" w:rsidP="00C4632C">
      <w:pPr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 xml:space="preserve">       - пункт 3 ст.15  Положения изложить в следующей редакции:</w:t>
      </w:r>
    </w:p>
    <w:p w:rsidR="00C4632C" w:rsidRPr="00CA2E7F" w:rsidRDefault="00C4632C" w:rsidP="00C4632C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CA2E7F">
        <w:rPr>
          <w:rFonts w:ascii="Arial" w:hAnsi="Arial" w:cs="Arial"/>
        </w:rPr>
        <w:t>«</w:t>
      </w:r>
      <w:r w:rsidRPr="00CA2E7F">
        <w:rPr>
          <w:rFonts w:ascii="Arial" w:hAnsi="Arial" w:cs="Arial"/>
          <w:color w:val="000000"/>
        </w:rPr>
        <w:t xml:space="preserve"> 3</w:t>
      </w:r>
      <w:proofErr w:type="gramEnd"/>
      <w:r w:rsidRPr="00CA2E7F">
        <w:rPr>
          <w:rFonts w:ascii="Arial" w:hAnsi="Arial" w:cs="Arial"/>
          <w:color w:val="000000"/>
        </w:rPr>
        <w:t>. Решение об увеличении уставного фонда государственного</w:t>
      </w:r>
      <w:r w:rsidR="00237020" w:rsidRPr="00CA2E7F">
        <w:rPr>
          <w:rFonts w:ascii="Arial" w:hAnsi="Arial" w:cs="Arial"/>
          <w:color w:val="000000"/>
        </w:rPr>
        <w:t xml:space="preserve"> или муниципального предприятия может быть принято собственником его имущества только на основании данных утвержденной годовой бухгалтерской (финансовой)отчетности такого предприятия за истекший финансовый год.»</w:t>
      </w:r>
    </w:p>
    <w:p w:rsidR="00C4632C" w:rsidRPr="00CA2E7F" w:rsidRDefault="00C4632C" w:rsidP="00C4632C">
      <w:pPr>
        <w:ind w:firstLine="142"/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 xml:space="preserve">      </w:t>
      </w:r>
    </w:p>
    <w:p w:rsidR="00237020" w:rsidRPr="00CA2E7F" w:rsidRDefault="00237020" w:rsidP="00237020">
      <w:pPr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 xml:space="preserve">    </w:t>
      </w:r>
      <w:r w:rsidR="00C4632C" w:rsidRPr="00CA2E7F">
        <w:rPr>
          <w:rFonts w:ascii="Arial" w:hAnsi="Arial" w:cs="Arial"/>
          <w:spacing w:val="0"/>
        </w:rPr>
        <w:t xml:space="preserve"> - </w:t>
      </w:r>
      <w:r w:rsidRPr="00CA2E7F">
        <w:rPr>
          <w:rFonts w:ascii="Arial" w:hAnsi="Arial" w:cs="Arial"/>
          <w:spacing w:val="0"/>
        </w:rPr>
        <w:t>пп.1 пункт 2 ст.21</w:t>
      </w:r>
      <w:r w:rsidR="00C4632C" w:rsidRPr="00CA2E7F">
        <w:rPr>
          <w:rFonts w:ascii="Arial" w:hAnsi="Arial" w:cs="Arial"/>
          <w:spacing w:val="0"/>
        </w:rPr>
        <w:t xml:space="preserve">  </w:t>
      </w:r>
      <w:r w:rsidRPr="00CA2E7F">
        <w:rPr>
          <w:rFonts w:ascii="Arial" w:hAnsi="Arial" w:cs="Arial"/>
          <w:spacing w:val="0"/>
        </w:rPr>
        <w:t>Положения изложить в следующей редакции:</w:t>
      </w:r>
    </w:p>
    <w:p w:rsidR="00237020" w:rsidRPr="00CA2E7F" w:rsidRDefault="00237020" w:rsidP="00237020">
      <w:pPr>
        <w:spacing w:line="254" w:lineRule="auto"/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 xml:space="preserve">          </w:t>
      </w:r>
      <w:proofErr w:type="gramStart"/>
      <w:r w:rsidRPr="00CA2E7F">
        <w:rPr>
          <w:rFonts w:ascii="Arial" w:hAnsi="Arial" w:cs="Arial"/>
          <w:spacing w:val="0"/>
        </w:rPr>
        <w:t>« 1</w:t>
      </w:r>
      <w:proofErr w:type="gramEnd"/>
      <w:r w:rsidRPr="00CA2E7F">
        <w:rPr>
          <w:rFonts w:ascii="Arial" w:hAnsi="Arial" w:cs="Arial"/>
          <w:spacing w:val="0"/>
        </w:rPr>
        <w:t>) утверждает бухгалтерскую(финансовую) отчетность и отчеты унитарного предприятия»</w:t>
      </w:r>
    </w:p>
    <w:p w:rsidR="00237020" w:rsidRPr="00CA2E7F" w:rsidRDefault="00237020" w:rsidP="00237020">
      <w:pPr>
        <w:spacing w:line="254" w:lineRule="auto"/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 xml:space="preserve">      -  пункт 3 ст.21  Положения изложить в следующей редакции:</w:t>
      </w:r>
    </w:p>
    <w:p w:rsidR="00237020" w:rsidRPr="00CA2E7F" w:rsidRDefault="00237020" w:rsidP="00237020">
      <w:pPr>
        <w:spacing w:line="254" w:lineRule="auto"/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 xml:space="preserve">         «3. Бухгалтерская (</w:t>
      </w:r>
      <w:r w:rsidR="003F7363" w:rsidRPr="00CA2E7F">
        <w:rPr>
          <w:rFonts w:ascii="Arial" w:hAnsi="Arial" w:cs="Arial"/>
          <w:spacing w:val="0"/>
        </w:rPr>
        <w:t>финансовая) отчетность унитарного предприятия в случаях, определенных собственником имущества унитарного предприятия, подлежит обязательной ежегодной аудиторской проверке независимым аудитором.»</w:t>
      </w:r>
    </w:p>
    <w:p w:rsidR="003F7363" w:rsidRPr="00CA2E7F" w:rsidRDefault="003F7363" w:rsidP="003F7363">
      <w:pPr>
        <w:spacing w:line="254" w:lineRule="auto"/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 xml:space="preserve">     -  пункт 5 ст.21  Положения изложить в следующей редакции:</w:t>
      </w:r>
    </w:p>
    <w:p w:rsidR="003F7363" w:rsidRPr="00CA2E7F" w:rsidRDefault="003F7363" w:rsidP="00237020">
      <w:pPr>
        <w:spacing w:line="254" w:lineRule="auto"/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 xml:space="preserve">          «5. Унитарное предприятие по окончании отчётного периода представляет уполномоченным органам государственной власти Российской Федерации, органам государственной власти субъекта Российской Федерации или органам местного самоуправления бухгалтерскую(финансовую) отчетность и иные документы, перечень которых определяется Правительством Российской Федерации, органами исполнительной власти субъектов Российской Федерации или органами местного самоуправления.»</w:t>
      </w:r>
    </w:p>
    <w:p w:rsidR="0005606C" w:rsidRPr="00CA2E7F" w:rsidRDefault="0005606C" w:rsidP="0005606C">
      <w:pPr>
        <w:spacing w:line="254" w:lineRule="auto"/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 xml:space="preserve">      -  пункт 2 ст.55  Положения изложить в </w:t>
      </w:r>
      <w:r w:rsidR="00093117" w:rsidRPr="00CA2E7F">
        <w:rPr>
          <w:rFonts w:ascii="Arial" w:hAnsi="Arial" w:cs="Arial"/>
          <w:spacing w:val="0"/>
        </w:rPr>
        <w:t>новой</w:t>
      </w:r>
      <w:r w:rsidRPr="00CA2E7F">
        <w:rPr>
          <w:rFonts w:ascii="Arial" w:hAnsi="Arial" w:cs="Arial"/>
          <w:spacing w:val="0"/>
        </w:rPr>
        <w:t xml:space="preserve"> редакции:</w:t>
      </w:r>
    </w:p>
    <w:p w:rsidR="0005606C" w:rsidRPr="00CA2E7F" w:rsidRDefault="00093117" w:rsidP="00237020">
      <w:pPr>
        <w:spacing w:line="254" w:lineRule="auto"/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 xml:space="preserve">        « 2. Правила программы содержат:</w:t>
      </w:r>
    </w:p>
    <w:p w:rsidR="00093117" w:rsidRPr="00CA2E7F" w:rsidRDefault="00093117" w:rsidP="00237020">
      <w:pPr>
        <w:spacing w:line="254" w:lineRule="auto"/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 xml:space="preserve">             -  перечни сгруппированного по видам экономической деятельности муниципального имущества, приватизация которого планируется в плановом периоде унитарных предприятий, акций акционерных обществ и долей в условных капиталах обществ с ограниченной ответственностью, находящихся в </w:t>
      </w:r>
      <w:r w:rsidRPr="00CA2E7F">
        <w:rPr>
          <w:rFonts w:ascii="Arial" w:hAnsi="Arial" w:cs="Arial"/>
          <w:spacing w:val="0"/>
        </w:rPr>
        <w:lastRenderedPageBreak/>
        <w:t>муниципальной собственности, иного имущества, составляющего казну муниципального образования, с указанием характеристики соответствующего имущества;</w:t>
      </w:r>
    </w:p>
    <w:p w:rsidR="00093117" w:rsidRPr="00CA2E7F" w:rsidRDefault="00093117" w:rsidP="00237020">
      <w:pPr>
        <w:spacing w:line="254" w:lineRule="auto"/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 xml:space="preserve">           -   сведения об акционерных обществах и обществах с ограниченной ответственностью, акции, доли </w:t>
      </w:r>
      <w:proofErr w:type="gramStart"/>
      <w:r w:rsidRPr="00CA2E7F">
        <w:rPr>
          <w:rFonts w:ascii="Arial" w:hAnsi="Arial" w:cs="Arial"/>
          <w:spacing w:val="0"/>
        </w:rPr>
        <w:t>в уставных капиталах</w:t>
      </w:r>
      <w:proofErr w:type="gramEnd"/>
      <w:r w:rsidRPr="00CA2E7F">
        <w:rPr>
          <w:rFonts w:ascii="Arial" w:hAnsi="Arial" w:cs="Arial"/>
          <w:spacing w:val="0"/>
        </w:rPr>
        <w:t xml:space="preserve"> </w:t>
      </w:r>
      <w:r w:rsidR="0084796E" w:rsidRPr="00CA2E7F">
        <w:rPr>
          <w:rFonts w:ascii="Arial" w:hAnsi="Arial" w:cs="Arial"/>
          <w:spacing w:val="0"/>
        </w:rPr>
        <w:t>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84796E" w:rsidRPr="00CA2E7F" w:rsidRDefault="0084796E" w:rsidP="00237020">
      <w:pPr>
        <w:spacing w:line="254" w:lineRule="auto"/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 xml:space="preserve">           - сведения об ином имуществе, составляющем казну муниципального образования, которое подлежит внесению в уставной капитал акционерных обществ;</w:t>
      </w:r>
    </w:p>
    <w:p w:rsidR="0084796E" w:rsidRPr="00CA2E7F" w:rsidRDefault="0084796E" w:rsidP="00237020">
      <w:pPr>
        <w:spacing w:line="254" w:lineRule="auto"/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 xml:space="preserve">           - прогноз объемов поступлений в соответствующий бюджет бюджетной системы Российской Федерации в результате исполнения программ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</w:t>
      </w:r>
      <w:r w:rsidR="005740FB" w:rsidRPr="00CA2E7F">
        <w:rPr>
          <w:rFonts w:ascii="Arial" w:hAnsi="Arial" w:cs="Arial"/>
          <w:spacing w:val="0"/>
        </w:rPr>
        <w:t>дефицита бюджета, установленными Правительством Российской Федерации.</w:t>
      </w:r>
      <w:r w:rsidR="002736BC" w:rsidRPr="00CA2E7F">
        <w:rPr>
          <w:rFonts w:ascii="Arial" w:hAnsi="Arial" w:cs="Arial"/>
          <w:spacing w:val="0"/>
        </w:rPr>
        <w:t>»</w:t>
      </w:r>
    </w:p>
    <w:p w:rsidR="002736BC" w:rsidRPr="00CA2E7F" w:rsidRDefault="002736BC" w:rsidP="002736BC">
      <w:pPr>
        <w:spacing w:line="254" w:lineRule="auto"/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 xml:space="preserve">              -  пункт 2 ст.59  Положения изложить в новой редакции:</w:t>
      </w:r>
    </w:p>
    <w:p w:rsidR="005740FB" w:rsidRPr="00CA2E7F" w:rsidRDefault="002736BC" w:rsidP="00237020">
      <w:pPr>
        <w:spacing w:line="254" w:lineRule="auto"/>
        <w:jc w:val="both"/>
        <w:rPr>
          <w:rFonts w:ascii="Arial" w:hAnsi="Arial" w:cs="Arial"/>
          <w:spacing w:val="0"/>
        </w:rPr>
      </w:pPr>
      <w:r w:rsidRPr="00CA2E7F">
        <w:rPr>
          <w:rFonts w:ascii="Arial" w:hAnsi="Arial" w:cs="Arial"/>
          <w:spacing w:val="0"/>
        </w:rPr>
        <w:t xml:space="preserve">         «2. Оплаты приобретаемого муниципального имущества, по общему правилу, составляет один год, исключение установлено, только для субъектов малого и среднего предпринимательства при реализации преимущественного права на приобретение арендуемого имущества.»</w:t>
      </w:r>
    </w:p>
    <w:p w:rsidR="00C4632C" w:rsidRPr="00CA2E7F" w:rsidRDefault="00C4632C" w:rsidP="00C4632C">
      <w:pPr>
        <w:spacing w:line="254" w:lineRule="auto"/>
        <w:ind w:firstLine="851"/>
        <w:jc w:val="both"/>
        <w:rPr>
          <w:rFonts w:ascii="Arial" w:eastAsia="Calibri" w:hAnsi="Arial" w:cs="Arial"/>
          <w:color w:val="auto"/>
          <w:spacing w:val="0"/>
          <w:lang w:eastAsia="en-US"/>
        </w:rPr>
      </w:pPr>
      <w:r w:rsidRPr="00CA2E7F">
        <w:rPr>
          <w:rFonts w:ascii="Arial" w:eastAsia="Calibri" w:hAnsi="Arial" w:cs="Arial"/>
          <w:color w:val="auto"/>
          <w:spacing w:val="0"/>
          <w:lang w:eastAsia="en-US"/>
        </w:rPr>
        <w:t>2. Опубликовать (обнародовать) настоящее решение и разместить его на официальном сайте</w:t>
      </w:r>
      <w:r w:rsidRPr="00CA2E7F">
        <w:rPr>
          <w:rFonts w:ascii="Arial" w:eastAsia="Calibri" w:hAnsi="Arial" w:cs="Arial"/>
          <w:i/>
          <w:color w:val="auto"/>
          <w:spacing w:val="0"/>
          <w:lang w:eastAsia="en-US"/>
        </w:rPr>
        <w:t xml:space="preserve"> </w:t>
      </w:r>
      <w:r w:rsidR="002736BC" w:rsidRPr="00CA2E7F">
        <w:rPr>
          <w:rFonts w:ascii="Arial" w:eastAsia="Calibri" w:hAnsi="Arial" w:cs="Arial"/>
          <w:color w:val="auto"/>
          <w:spacing w:val="0"/>
          <w:lang w:eastAsia="en-US"/>
        </w:rPr>
        <w:t>Сергеевского</w:t>
      </w:r>
      <w:r w:rsidRPr="00CA2E7F">
        <w:rPr>
          <w:rFonts w:ascii="Arial" w:eastAsia="Calibri" w:hAnsi="Arial" w:cs="Arial"/>
          <w:color w:val="auto"/>
          <w:spacing w:val="0"/>
          <w:lang w:eastAsia="en-US"/>
        </w:rPr>
        <w:t xml:space="preserve"> сельского поселения Оконешниковского муниципального района Омской области в информационно-телекоммуникационной сети Интернет. </w:t>
      </w:r>
    </w:p>
    <w:p w:rsidR="00C4632C" w:rsidRPr="00CA2E7F" w:rsidRDefault="00C4632C" w:rsidP="00C4632C">
      <w:pPr>
        <w:jc w:val="both"/>
        <w:rPr>
          <w:rFonts w:ascii="Arial" w:hAnsi="Arial" w:cs="Arial"/>
          <w:spacing w:val="0"/>
        </w:rPr>
      </w:pPr>
    </w:p>
    <w:p w:rsidR="00C4632C" w:rsidRPr="00CA2E7F" w:rsidRDefault="00C4632C" w:rsidP="00C4632C">
      <w:pPr>
        <w:ind w:left="720"/>
        <w:jc w:val="both"/>
        <w:rPr>
          <w:rFonts w:ascii="Arial" w:hAnsi="Arial" w:cs="Arial"/>
          <w:spacing w:val="0"/>
        </w:rPr>
      </w:pPr>
    </w:p>
    <w:p w:rsidR="00C4632C" w:rsidRPr="00CA2E7F" w:rsidRDefault="00C4632C" w:rsidP="00C4632C">
      <w:pPr>
        <w:ind w:left="720"/>
        <w:jc w:val="both"/>
        <w:rPr>
          <w:rFonts w:ascii="Arial" w:hAnsi="Arial" w:cs="Arial"/>
          <w:spacing w:val="0"/>
        </w:rPr>
      </w:pPr>
    </w:p>
    <w:p w:rsidR="00C4632C" w:rsidRPr="00CA2E7F" w:rsidRDefault="00C4632C" w:rsidP="00C4632C">
      <w:pPr>
        <w:rPr>
          <w:rFonts w:ascii="Arial" w:hAnsi="Arial" w:cs="Arial"/>
          <w:spacing w:val="0"/>
        </w:rPr>
      </w:pPr>
    </w:p>
    <w:tbl>
      <w:tblPr>
        <w:tblpPr w:leftFromText="180" w:rightFromText="180" w:bottomFromText="200" w:vertAnchor="text" w:horzAnchor="margin" w:tblpY="606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2736BC" w:rsidRPr="00CA2E7F" w:rsidTr="00CE42F6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BC" w:rsidRPr="00CA2E7F" w:rsidRDefault="002736BC" w:rsidP="002736BC">
            <w:pPr>
              <w:autoSpaceDN w:val="0"/>
              <w:spacing w:line="276" w:lineRule="auto"/>
              <w:jc w:val="both"/>
              <w:rPr>
                <w:rFonts w:ascii="Arial" w:hAnsi="Arial" w:cs="Arial"/>
                <w:color w:val="auto"/>
                <w:spacing w:val="0"/>
              </w:rPr>
            </w:pPr>
            <w:r w:rsidRPr="00CA2E7F">
              <w:rPr>
                <w:rFonts w:ascii="Arial" w:hAnsi="Arial" w:cs="Arial"/>
                <w:color w:val="auto"/>
                <w:spacing w:val="0"/>
              </w:rP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2736BC" w:rsidRPr="00CA2E7F" w:rsidRDefault="002736BC" w:rsidP="002736BC">
            <w:pPr>
              <w:autoSpaceDN w:val="0"/>
              <w:spacing w:line="276" w:lineRule="auto"/>
              <w:ind w:left="-540" w:firstLine="540"/>
              <w:jc w:val="both"/>
              <w:rPr>
                <w:rFonts w:ascii="Arial" w:hAnsi="Arial" w:cs="Arial"/>
                <w:color w:val="auto"/>
                <w:spacing w:val="0"/>
              </w:rPr>
            </w:pPr>
          </w:p>
          <w:p w:rsidR="002736BC" w:rsidRPr="00CA2E7F" w:rsidRDefault="002736BC" w:rsidP="002736BC">
            <w:pPr>
              <w:autoSpaceDN w:val="0"/>
              <w:spacing w:line="276" w:lineRule="auto"/>
              <w:ind w:left="-540" w:firstLine="540"/>
              <w:jc w:val="both"/>
              <w:rPr>
                <w:rFonts w:ascii="Arial" w:hAnsi="Arial" w:cs="Arial"/>
                <w:color w:val="auto"/>
                <w:spacing w:val="0"/>
              </w:rPr>
            </w:pPr>
            <w:r w:rsidRPr="00CA2E7F">
              <w:rPr>
                <w:rFonts w:ascii="Arial" w:hAnsi="Arial" w:cs="Arial"/>
                <w:color w:val="auto"/>
                <w:spacing w:val="0"/>
              </w:rPr>
              <w:t>_______________ Н.С.Балабкина</w:t>
            </w:r>
          </w:p>
          <w:p w:rsidR="002736BC" w:rsidRPr="00CA2E7F" w:rsidRDefault="002736BC" w:rsidP="002736BC">
            <w:pPr>
              <w:autoSpaceDN w:val="0"/>
              <w:spacing w:line="276" w:lineRule="auto"/>
              <w:jc w:val="both"/>
              <w:rPr>
                <w:rFonts w:ascii="Arial" w:hAnsi="Arial" w:cs="Arial"/>
                <w:color w:val="auto"/>
                <w:spacing w:val="0"/>
              </w:rPr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BC" w:rsidRPr="00CA2E7F" w:rsidRDefault="002736BC" w:rsidP="002736BC">
            <w:pPr>
              <w:autoSpaceDN w:val="0"/>
              <w:spacing w:line="276" w:lineRule="auto"/>
              <w:jc w:val="both"/>
              <w:rPr>
                <w:rFonts w:ascii="Arial" w:hAnsi="Arial" w:cs="Arial"/>
                <w:color w:val="auto"/>
                <w:spacing w:val="0"/>
              </w:rPr>
            </w:pPr>
            <w:r w:rsidRPr="00CA2E7F">
              <w:rPr>
                <w:rFonts w:ascii="Arial" w:hAnsi="Arial" w:cs="Arial"/>
                <w:color w:val="auto"/>
                <w:spacing w:val="0"/>
              </w:rPr>
              <w:t>Глава Сергеевского  сельского поселения Оконешниковского муниципального района Омской области</w:t>
            </w:r>
          </w:p>
          <w:p w:rsidR="002736BC" w:rsidRPr="00CA2E7F" w:rsidRDefault="002736BC" w:rsidP="002736BC">
            <w:pPr>
              <w:autoSpaceDN w:val="0"/>
              <w:spacing w:line="276" w:lineRule="auto"/>
              <w:jc w:val="both"/>
              <w:rPr>
                <w:rFonts w:ascii="Arial" w:hAnsi="Arial" w:cs="Arial"/>
                <w:color w:val="auto"/>
                <w:spacing w:val="0"/>
              </w:rPr>
            </w:pPr>
          </w:p>
          <w:p w:rsidR="002736BC" w:rsidRPr="00CA2E7F" w:rsidRDefault="002736BC" w:rsidP="002736BC">
            <w:pPr>
              <w:autoSpaceDN w:val="0"/>
              <w:spacing w:line="276" w:lineRule="auto"/>
              <w:jc w:val="both"/>
              <w:rPr>
                <w:rFonts w:ascii="Arial" w:hAnsi="Arial" w:cs="Arial"/>
                <w:color w:val="auto"/>
                <w:spacing w:val="0"/>
              </w:rPr>
            </w:pPr>
            <w:r w:rsidRPr="00CA2E7F">
              <w:rPr>
                <w:rFonts w:ascii="Arial" w:hAnsi="Arial" w:cs="Arial"/>
                <w:color w:val="auto"/>
                <w:spacing w:val="0"/>
              </w:rPr>
              <w:t xml:space="preserve">________________ </w:t>
            </w:r>
            <w:proofErr w:type="spellStart"/>
            <w:r w:rsidRPr="00CA2E7F">
              <w:rPr>
                <w:rFonts w:ascii="Arial" w:hAnsi="Arial" w:cs="Arial"/>
                <w:color w:val="auto"/>
                <w:spacing w:val="0"/>
              </w:rPr>
              <w:t>А.Д.Климентьев</w:t>
            </w:r>
            <w:proofErr w:type="spellEnd"/>
          </w:p>
        </w:tc>
      </w:tr>
    </w:tbl>
    <w:p w:rsidR="00C1125F" w:rsidRPr="00CA2E7F" w:rsidRDefault="00C1125F">
      <w:pPr>
        <w:rPr>
          <w:rFonts w:ascii="Arial" w:hAnsi="Arial" w:cs="Arial"/>
        </w:rPr>
      </w:pPr>
    </w:p>
    <w:sectPr w:rsidR="00C1125F" w:rsidRPr="00CA2E7F" w:rsidSect="00C4632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E75D6"/>
    <w:multiLevelType w:val="hybridMultilevel"/>
    <w:tmpl w:val="83608C30"/>
    <w:lvl w:ilvl="0" w:tplc="B72226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84"/>
    <w:rsid w:val="0005606C"/>
    <w:rsid w:val="00093117"/>
    <w:rsid w:val="002173C3"/>
    <w:rsid w:val="00237020"/>
    <w:rsid w:val="002736BC"/>
    <w:rsid w:val="003F7363"/>
    <w:rsid w:val="005740FB"/>
    <w:rsid w:val="0084796E"/>
    <w:rsid w:val="008D4494"/>
    <w:rsid w:val="00BA4368"/>
    <w:rsid w:val="00C1125F"/>
    <w:rsid w:val="00C4632C"/>
    <w:rsid w:val="00CA2E7F"/>
    <w:rsid w:val="00D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C2DD25-1B6B-4898-9B8F-3C99C748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2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4632C"/>
    <w:pPr>
      <w:spacing w:before="100" w:beforeAutospacing="1" w:after="100" w:afterAutospacing="1"/>
    </w:pPr>
    <w:rPr>
      <w:color w:val="auto"/>
      <w:spacing w:val="0"/>
    </w:rPr>
  </w:style>
  <w:style w:type="paragraph" w:styleId="a3">
    <w:name w:val="List Paragraph"/>
    <w:basedOn w:val="a"/>
    <w:uiPriority w:val="34"/>
    <w:qFormat/>
    <w:rsid w:val="00C4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7</cp:revision>
  <dcterms:created xsi:type="dcterms:W3CDTF">2021-06-23T08:10:00Z</dcterms:created>
  <dcterms:modified xsi:type="dcterms:W3CDTF">2021-08-24T03:46:00Z</dcterms:modified>
</cp:coreProperties>
</file>